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2103F2" w:rsidRDefault="00B71811" w:rsidP="00B71811">
      <w:pPr>
        <w:jc w:val="center"/>
        <w:rPr>
          <w:b/>
          <w:color w:val="000000" w:themeColor="text1"/>
          <w:sz w:val="22"/>
          <w:szCs w:val="22"/>
        </w:rPr>
      </w:pPr>
      <w:r w:rsidRPr="002103F2">
        <w:rPr>
          <w:b/>
          <w:color w:val="000000" w:themeColor="text1"/>
          <w:sz w:val="22"/>
          <w:szCs w:val="22"/>
        </w:rPr>
        <w:t>KERALA WATER AUTHORITY</w:t>
      </w:r>
    </w:p>
    <w:p w:rsidR="00B71811" w:rsidRPr="002103F2" w:rsidRDefault="00B71811" w:rsidP="00607FD0">
      <w:pPr>
        <w:jc w:val="center"/>
        <w:rPr>
          <w:b/>
          <w:color w:val="000000" w:themeColor="text1"/>
          <w:sz w:val="22"/>
          <w:szCs w:val="22"/>
        </w:rPr>
      </w:pPr>
      <w:r w:rsidRPr="002103F2">
        <w:rPr>
          <w:b/>
          <w:color w:val="000000" w:themeColor="text1"/>
          <w:sz w:val="22"/>
          <w:szCs w:val="22"/>
        </w:rPr>
        <w:t>Office of the Superintending Engineer</w:t>
      </w:r>
      <w:r w:rsidR="00607FD0" w:rsidRPr="002103F2">
        <w:rPr>
          <w:b/>
          <w:color w:val="000000" w:themeColor="text1"/>
          <w:sz w:val="22"/>
          <w:szCs w:val="22"/>
        </w:rPr>
        <w:t>,</w:t>
      </w:r>
      <w:r w:rsidR="00D1358C" w:rsidRPr="002103F2">
        <w:rPr>
          <w:b/>
          <w:color w:val="000000" w:themeColor="text1"/>
          <w:sz w:val="22"/>
          <w:szCs w:val="22"/>
        </w:rPr>
        <w:t xml:space="preserve"> P.H. Circle,</w:t>
      </w:r>
      <w:r w:rsidR="00607FD0" w:rsidRPr="002103F2">
        <w:rPr>
          <w:b/>
          <w:color w:val="000000" w:themeColor="text1"/>
          <w:sz w:val="22"/>
          <w:szCs w:val="22"/>
        </w:rPr>
        <w:t xml:space="preserve"> </w:t>
      </w:r>
      <w:r w:rsidRPr="002103F2">
        <w:rPr>
          <w:b/>
          <w:color w:val="000000" w:themeColor="text1"/>
          <w:sz w:val="22"/>
          <w:szCs w:val="22"/>
        </w:rPr>
        <w:t xml:space="preserve">Palakkad </w:t>
      </w:r>
      <w:r w:rsidR="00192E29" w:rsidRPr="002103F2">
        <w:rPr>
          <w:b/>
          <w:color w:val="000000" w:themeColor="text1"/>
          <w:sz w:val="22"/>
          <w:szCs w:val="22"/>
        </w:rPr>
        <w:t>–</w:t>
      </w:r>
      <w:r w:rsidRPr="002103F2">
        <w:rPr>
          <w:b/>
          <w:color w:val="000000" w:themeColor="text1"/>
          <w:sz w:val="22"/>
          <w:szCs w:val="22"/>
        </w:rPr>
        <w:t xml:space="preserve"> 678001</w:t>
      </w:r>
    </w:p>
    <w:p w:rsidR="00D1358C" w:rsidRDefault="00D1358C" w:rsidP="00D1358C">
      <w:pPr>
        <w:jc w:val="center"/>
      </w:pPr>
      <w:r w:rsidRPr="002103F2">
        <w:rPr>
          <w:bCs/>
          <w:color w:val="000000" w:themeColor="text1"/>
          <w:sz w:val="22"/>
          <w:szCs w:val="22"/>
        </w:rPr>
        <w:t xml:space="preserve">Tele: 0491-2544927    Fax:  0491-2544927     Email - </w:t>
      </w:r>
      <w:hyperlink r:id="rId8" w:history="1">
        <w:r w:rsidR="00AA187F" w:rsidRPr="002103F2">
          <w:rPr>
            <w:rStyle w:val="Hyperlink"/>
            <w:bCs/>
            <w:color w:val="000000" w:themeColor="text1"/>
            <w:sz w:val="22"/>
            <w:szCs w:val="22"/>
          </w:rPr>
          <w:t>phcirclepkd@gmail.com</w:t>
        </w:r>
      </w:hyperlink>
    </w:p>
    <w:p w:rsidR="00D66CBB" w:rsidRPr="002103F2" w:rsidRDefault="00D66CBB" w:rsidP="00D1358C">
      <w:pPr>
        <w:jc w:val="center"/>
        <w:rPr>
          <w:bCs/>
          <w:color w:val="000000" w:themeColor="text1"/>
          <w:sz w:val="22"/>
          <w:szCs w:val="22"/>
          <w:u w:val="single"/>
        </w:rPr>
      </w:pPr>
    </w:p>
    <w:p w:rsidR="00AA187F" w:rsidRPr="002103F2" w:rsidRDefault="00AA187F" w:rsidP="00AA187F">
      <w:pPr>
        <w:rPr>
          <w:color w:val="FF0000"/>
          <w:sz w:val="22"/>
          <w:szCs w:val="22"/>
        </w:rPr>
      </w:pPr>
      <w:r w:rsidRPr="002103F2">
        <w:rPr>
          <w:color w:val="000000" w:themeColor="text1"/>
          <w:sz w:val="22"/>
          <w:szCs w:val="22"/>
        </w:rPr>
        <w:t>NO: KWA/PHC/PKD/1846/08</w:t>
      </w:r>
      <w:r w:rsidRPr="002103F2">
        <w:rPr>
          <w:color w:val="000000" w:themeColor="text1"/>
          <w:sz w:val="22"/>
          <w:szCs w:val="22"/>
        </w:rPr>
        <w:tab/>
      </w:r>
      <w:r w:rsidRPr="002103F2">
        <w:rPr>
          <w:color w:val="000000" w:themeColor="text1"/>
          <w:sz w:val="22"/>
          <w:szCs w:val="22"/>
        </w:rPr>
        <w:tab/>
      </w:r>
      <w:r w:rsidRPr="002103F2">
        <w:rPr>
          <w:color w:val="000000" w:themeColor="text1"/>
          <w:sz w:val="22"/>
          <w:szCs w:val="22"/>
        </w:rPr>
        <w:tab/>
      </w:r>
      <w:r w:rsidRPr="002103F2">
        <w:rPr>
          <w:color w:val="000000" w:themeColor="text1"/>
          <w:sz w:val="22"/>
          <w:szCs w:val="22"/>
        </w:rPr>
        <w:tab/>
      </w:r>
      <w:r w:rsidRPr="002103F2">
        <w:rPr>
          <w:color w:val="000000" w:themeColor="text1"/>
          <w:sz w:val="22"/>
          <w:szCs w:val="22"/>
        </w:rPr>
        <w:tab/>
      </w:r>
      <w:r w:rsidRPr="002103F2">
        <w:rPr>
          <w:color w:val="000000" w:themeColor="text1"/>
          <w:sz w:val="22"/>
          <w:szCs w:val="22"/>
        </w:rPr>
        <w:tab/>
        <w:t>Dt.</w:t>
      </w:r>
      <w:r w:rsidR="004C2DE8" w:rsidRPr="002103F2">
        <w:rPr>
          <w:color w:val="000000" w:themeColor="text1"/>
          <w:sz w:val="22"/>
          <w:szCs w:val="22"/>
        </w:rPr>
        <w:t xml:space="preserve">     </w:t>
      </w:r>
      <w:r w:rsidR="00D66CBB">
        <w:rPr>
          <w:color w:val="000000" w:themeColor="text1"/>
          <w:sz w:val="22"/>
          <w:szCs w:val="22"/>
        </w:rPr>
        <w:t>1</w:t>
      </w:r>
      <w:r w:rsidR="003102E1">
        <w:rPr>
          <w:color w:val="000000" w:themeColor="text1"/>
          <w:sz w:val="22"/>
          <w:szCs w:val="22"/>
        </w:rPr>
        <w:t>4</w:t>
      </w:r>
      <w:r w:rsidR="00D66CBB">
        <w:rPr>
          <w:color w:val="000000" w:themeColor="text1"/>
          <w:sz w:val="22"/>
          <w:szCs w:val="22"/>
        </w:rPr>
        <w:t>.12</w:t>
      </w:r>
      <w:r w:rsidR="002502E8">
        <w:rPr>
          <w:color w:val="000000" w:themeColor="text1"/>
          <w:sz w:val="22"/>
          <w:szCs w:val="22"/>
        </w:rPr>
        <w:t>.</w:t>
      </w:r>
      <w:r w:rsidR="00F43A27" w:rsidRPr="002103F2">
        <w:rPr>
          <w:color w:val="000000" w:themeColor="text1"/>
          <w:sz w:val="22"/>
          <w:szCs w:val="22"/>
        </w:rPr>
        <w:t>20</w:t>
      </w:r>
      <w:r w:rsidR="008E6027" w:rsidRPr="002103F2">
        <w:rPr>
          <w:color w:val="000000" w:themeColor="text1"/>
          <w:sz w:val="22"/>
          <w:szCs w:val="22"/>
        </w:rPr>
        <w:t>2</w:t>
      </w:r>
      <w:r w:rsidR="00447D4C" w:rsidRPr="002103F2">
        <w:rPr>
          <w:color w:val="000000" w:themeColor="text1"/>
          <w:sz w:val="22"/>
          <w:szCs w:val="22"/>
        </w:rPr>
        <w:t>1</w:t>
      </w:r>
    </w:p>
    <w:p w:rsidR="00607FD0" w:rsidRPr="002103F2" w:rsidRDefault="00607FD0" w:rsidP="00D1358C">
      <w:pPr>
        <w:spacing w:line="360" w:lineRule="auto"/>
        <w:jc w:val="center"/>
        <w:rPr>
          <w:b/>
          <w:color w:val="000000" w:themeColor="text1"/>
          <w:sz w:val="22"/>
          <w:szCs w:val="22"/>
          <w:u w:val="single"/>
        </w:rPr>
      </w:pPr>
      <w:r w:rsidRPr="002103F2">
        <w:rPr>
          <w:b/>
          <w:color w:val="000000" w:themeColor="text1"/>
          <w:sz w:val="22"/>
          <w:szCs w:val="22"/>
          <w:u w:val="single"/>
        </w:rPr>
        <w:t xml:space="preserve">E-TENDER NOTICE </w:t>
      </w:r>
    </w:p>
    <w:p w:rsidR="00A245A8" w:rsidRPr="002103F2" w:rsidRDefault="005F0967" w:rsidP="0034412C">
      <w:pPr>
        <w:widowControl w:val="0"/>
        <w:tabs>
          <w:tab w:val="left" w:pos="720"/>
          <w:tab w:val="left" w:pos="5620"/>
        </w:tabs>
        <w:autoSpaceDE w:val="0"/>
        <w:autoSpaceDN w:val="0"/>
        <w:adjustRightInd w:val="0"/>
        <w:spacing w:line="300" w:lineRule="exact"/>
        <w:ind w:right="89"/>
        <w:jc w:val="both"/>
        <w:rPr>
          <w:color w:val="000000" w:themeColor="text1"/>
          <w:sz w:val="22"/>
          <w:szCs w:val="22"/>
        </w:rPr>
      </w:pPr>
      <w:r w:rsidRPr="002103F2">
        <w:rPr>
          <w:b/>
          <w:color w:val="000000" w:themeColor="text1"/>
          <w:sz w:val="22"/>
          <w:szCs w:val="22"/>
        </w:rPr>
        <w:tab/>
      </w:r>
      <w:r w:rsidR="008E6027" w:rsidRPr="002103F2">
        <w:rPr>
          <w:color w:val="000000" w:themeColor="text1"/>
          <w:sz w:val="22"/>
          <w:szCs w:val="22"/>
        </w:rPr>
        <w:t xml:space="preserve">The Superintending Engineer, P.H. Circle, Kerala Water Authority, Palakkad invites sealed competitive electronic tenders in </w:t>
      </w:r>
      <w:r w:rsidR="003A26CA" w:rsidRPr="002103F2">
        <w:rPr>
          <w:b/>
          <w:color w:val="000000" w:themeColor="text1"/>
          <w:sz w:val="22"/>
          <w:szCs w:val="22"/>
        </w:rPr>
        <w:t>O</w:t>
      </w:r>
      <w:r w:rsidR="00515FC9">
        <w:rPr>
          <w:b/>
          <w:color w:val="000000" w:themeColor="text1"/>
          <w:sz w:val="22"/>
          <w:szCs w:val="22"/>
        </w:rPr>
        <w:t>NE</w:t>
      </w:r>
      <w:r w:rsidR="008E6027" w:rsidRPr="002103F2">
        <w:rPr>
          <w:b/>
          <w:color w:val="000000" w:themeColor="text1"/>
          <w:sz w:val="22"/>
          <w:szCs w:val="22"/>
        </w:rPr>
        <w:t xml:space="preserve"> level</w:t>
      </w:r>
      <w:r w:rsidR="008E6027" w:rsidRPr="002103F2">
        <w:rPr>
          <w:color w:val="000000" w:themeColor="text1"/>
          <w:sz w:val="22"/>
          <w:szCs w:val="22"/>
        </w:rPr>
        <w:t xml:space="preserve"> system for the following work from Registered </w:t>
      </w:r>
      <w:r w:rsidR="008E6027" w:rsidRPr="002103F2">
        <w:rPr>
          <w:b/>
          <w:color w:val="000000" w:themeColor="text1"/>
          <w:sz w:val="22"/>
          <w:szCs w:val="22"/>
        </w:rPr>
        <w:t>Class A</w:t>
      </w:r>
      <w:r w:rsidR="008E6027" w:rsidRPr="002103F2">
        <w:rPr>
          <w:color w:val="000000" w:themeColor="text1"/>
          <w:sz w:val="22"/>
          <w:szCs w:val="22"/>
        </w:rPr>
        <w:t xml:space="preserve"> </w:t>
      </w:r>
      <w:r w:rsidR="00515FC9">
        <w:rPr>
          <w:color w:val="000000" w:themeColor="text1"/>
          <w:sz w:val="22"/>
          <w:szCs w:val="22"/>
        </w:rPr>
        <w:t xml:space="preserve">or B </w:t>
      </w:r>
      <w:r w:rsidR="008E6027" w:rsidRPr="002103F2">
        <w:rPr>
          <w:color w:val="000000" w:themeColor="text1"/>
          <w:sz w:val="22"/>
          <w:szCs w:val="22"/>
        </w:rPr>
        <w:t xml:space="preserve">contractors of Kerala Water Authority </w:t>
      </w:r>
      <w:r w:rsidR="008E6027" w:rsidRPr="002103F2">
        <w:rPr>
          <w:color w:val="000000" w:themeColor="text1"/>
          <w:sz w:val="22"/>
          <w:szCs w:val="22"/>
          <w:lang w:bidi="ml-IN"/>
        </w:rPr>
        <w:t>or contractors Registered in other departments in Kerala State / in other states in India</w:t>
      </w:r>
      <w:r w:rsidR="008E6027" w:rsidRPr="002103F2">
        <w:rPr>
          <w:color w:val="000000" w:themeColor="text1"/>
          <w:sz w:val="22"/>
          <w:szCs w:val="22"/>
        </w:rPr>
        <w:t>.  The tenderers shall have experience in implementing similar works. Tenderers not registered with the Kerala Water Authority shall get themselves registered with the Authority before executing the agreement, failing which, their tender will be rejected and the EMD will be forfeited to the Authority</w:t>
      </w:r>
      <w:r w:rsidR="00E43657" w:rsidRPr="002103F2">
        <w:rPr>
          <w:color w:val="000000" w:themeColor="text1"/>
          <w:sz w:val="22"/>
          <w:szCs w:val="22"/>
        </w:rPr>
        <w:t>.</w:t>
      </w:r>
    </w:p>
    <w:p w:rsidR="00D66CBB" w:rsidRPr="00D66CBB" w:rsidRDefault="00A245A8" w:rsidP="00D66CBB">
      <w:pPr>
        <w:shd w:val="clear" w:color="auto" w:fill="FFFFFF"/>
        <w:textAlignment w:val="center"/>
        <w:rPr>
          <w:color w:val="333333"/>
        </w:rPr>
      </w:pPr>
      <w:r w:rsidRPr="002103F2">
        <w:rPr>
          <w:color w:val="000000" w:themeColor="text1"/>
          <w:sz w:val="22"/>
          <w:szCs w:val="22"/>
        </w:rPr>
        <w:t xml:space="preserve">This tender is an e-Tender and is being published online for the work </w:t>
      </w:r>
      <w:r w:rsidR="00F9665A" w:rsidRPr="002103F2">
        <w:rPr>
          <w:color w:val="000000" w:themeColor="text1"/>
          <w:sz w:val="22"/>
          <w:szCs w:val="22"/>
          <w:lang w:val="en-US"/>
        </w:rPr>
        <w:t>“</w:t>
      </w:r>
      <w:r w:rsidR="00D66CBB" w:rsidRPr="00D66CBB">
        <w:rPr>
          <w:b/>
          <w:color w:val="000000" w:themeColor="text1"/>
        </w:rPr>
        <w:t xml:space="preserve">State Plan </w:t>
      </w:r>
      <w:r w:rsidR="00D66CBB" w:rsidRPr="00D66CBB">
        <w:rPr>
          <w:b/>
          <w:bCs/>
          <w:color w:val="333333"/>
          <w:bdr w:val="none" w:sz="0" w:space="0" w:color="auto" w:frame="1"/>
        </w:rPr>
        <w:t>2021-2022- Rennovation of 9 MLD Water Treatment Plant and 12.5 MLD 2nd stage WTP under P.W.S.S Section Malampuzha by civil works,demoliition of existing rural pump houses and construction of new toilet</w:t>
      </w:r>
    </w:p>
    <w:p w:rsidR="00A245A8" w:rsidRPr="002103F2" w:rsidRDefault="008269F6" w:rsidP="00D66CBB">
      <w:pPr>
        <w:autoSpaceDE w:val="0"/>
        <w:autoSpaceDN w:val="0"/>
        <w:adjustRightInd w:val="0"/>
        <w:rPr>
          <w:color w:val="000000" w:themeColor="text1"/>
          <w:sz w:val="22"/>
          <w:szCs w:val="22"/>
        </w:rPr>
      </w:pPr>
      <w:r w:rsidRPr="002103F2">
        <w:rPr>
          <w:color w:val="000000" w:themeColor="text1"/>
          <w:sz w:val="22"/>
          <w:szCs w:val="22"/>
        </w:rPr>
        <w:t xml:space="preserve"> </w:t>
      </w:r>
      <w:r w:rsidR="00E11D57" w:rsidRPr="002103F2">
        <w:rPr>
          <w:color w:val="000000" w:themeColor="text1"/>
          <w:sz w:val="22"/>
          <w:szCs w:val="22"/>
        </w:rPr>
        <w:t xml:space="preserve">The tender is invited in </w:t>
      </w:r>
      <w:r w:rsidR="00515FC9">
        <w:rPr>
          <w:b/>
          <w:color w:val="000000" w:themeColor="text1"/>
          <w:sz w:val="22"/>
          <w:szCs w:val="22"/>
        </w:rPr>
        <w:t>ONE</w:t>
      </w:r>
      <w:r w:rsidR="00E11D57" w:rsidRPr="002103F2">
        <w:rPr>
          <w:b/>
          <w:color w:val="000000" w:themeColor="text1"/>
          <w:sz w:val="22"/>
          <w:szCs w:val="22"/>
        </w:rPr>
        <w:t xml:space="preserve"> cover</w:t>
      </w:r>
      <w:r w:rsidR="00E11D57" w:rsidRPr="002103F2">
        <w:rPr>
          <w:color w:val="000000" w:themeColor="text1"/>
          <w:sz w:val="22"/>
          <w:szCs w:val="22"/>
        </w:rPr>
        <w:t xml:space="preserve"> system from the registered and eligible firms through e-procurement portal of Government of </w:t>
      </w:r>
      <w:r w:rsidR="0059747C" w:rsidRPr="002103F2">
        <w:rPr>
          <w:color w:val="000000" w:themeColor="text1"/>
          <w:sz w:val="22"/>
          <w:szCs w:val="22"/>
        </w:rPr>
        <w:t xml:space="preserve"> </w:t>
      </w:r>
      <w:r w:rsidR="00E11D57" w:rsidRPr="002103F2">
        <w:rPr>
          <w:color w:val="000000" w:themeColor="text1"/>
          <w:sz w:val="22"/>
          <w:szCs w:val="22"/>
        </w:rPr>
        <w:t>Kerala (https://www</w:t>
      </w:r>
      <w:hyperlink r:id="rId9" w:history="1">
        <w:r w:rsidR="00E11D57" w:rsidRPr="002103F2">
          <w:rPr>
            <w:color w:val="000000" w:themeColor="text1"/>
            <w:sz w:val="22"/>
            <w:szCs w:val="22"/>
          </w:rPr>
          <w:t xml:space="preserve"> .etenders.kerala.gov.i</w:t>
        </w:r>
      </w:hyperlink>
      <w:r w:rsidR="00E11D57" w:rsidRPr="002103F2">
        <w:rPr>
          <w:color w:val="000000" w:themeColor="text1"/>
          <w:sz w:val="22"/>
          <w:szCs w:val="22"/>
        </w:rPr>
        <w:t>n). Prospective bidders willing to participate in this tender shall necessarily register themselves with above mentioned e-procurement portal</w:t>
      </w:r>
      <w:r w:rsidR="00A245A8" w:rsidRPr="002103F2">
        <w:rPr>
          <w:color w:val="000000" w:themeColor="text1"/>
          <w:sz w:val="22"/>
          <w:szCs w:val="22"/>
        </w:rPr>
        <w:t>.</w:t>
      </w:r>
    </w:p>
    <w:p w:rsidR="00A245A8" w:rsidRPr="002103F2" w:rsidRDefault="00A245A8" w:rsidP="00A245A8">
      <w:pPr>
        <w:widowControl w:val="0"/>
        <w:autoSpaceDE w:val="0"/>
        <w:autoSpaceDN w:val="0"/>
        <w:adjustRightInd w:val="0"/>
        <w:spacing w:line="200" w:lineRule="exact"/>
        <w:rPr>
          <w:color w:val="000000" w:themeColor="text1"/>
          <w:sz w:val="22"/>
          <w:szCs w:val="22"/>
        </w:rPr>
      </w:pPr>
    </w:p>
    <w:p w:rsidR="00A245A8" w:rsidRPr="002103F2" w:rsidRDefault="00A245A8" w:rsidP="00A245A8">
      <w:pPr>
        <w:widowControl w:val="0"/>
        <w:overflowPunct w:val="0"/>
        <w:autoSpaceDE w:val="0"/>
        <w:autoSpaceDN w:val="0"/>
        <w:adjustRightInd w:val="0"/>
        <w:ind w:right="40"/>
        <w:jc w:val="both"/>
        <w:rPr>
          <w:color w:val="000000" w:themeColor="text1"/>
          <w:sz w:val="22"/>
          <w:szCs w:val="22"/>
        </w:rPr>
      </w:pPr>
      <w:r w:rsidRPr="002103F2">
        <w:rPr>
          <w:color w:val="000000" w:themeColor="text1"/>
          <w:sz w:val="22"/>
          <w:szCs w:val="22"/>
        </w:rPr>
        <w:t xml:space="preserve">The tender timeline is available in the critical date section of this tender published in </w:t>
      </w:r>
      <w:hyperlink r:id="rId10" w:history="1">
        <w:r w:rsidRPr="002103F2">
          <w:rPr>
            <w:color w:val="000000" w:themeColor="text1"/>
            <w:sz w:val="22"/>
            <w:szCs w:val="22"/>
          </w:rPr>
          <w:t xml:space="preserve"> www.etenders.kerala.gov.in.</w:t>
        </w:r>
      </w:hyperlink>
      <w:r w:rsidRPr="002103F2">
        <w:rPr>
          <w:color w:val="000000" w:themeColor="text1"/>
          <w:sz w:val="22"/>
          <w:szCs w:val="22"/>
        </w:rPr>
        <w:t xml:space="preserve"> </w:t>
      </w:r>
    </w:p>
    <w:p w:rsidR="00C17299" w:rsidRPr="002103F2" w:rsidRDefault="006E4879" w:rsidP="0034412C">
      <w:pPr>
        <w:widowControl w:val="0"/>
        <w:tabs>
          <w:tab w:val="left" w:pos="720"/>
          <w:tab w:val="left" w:pos="5620"/>
        </w:tabs>
        <w:autoSpaceDE w:val="0"/>
        <w:autoSpaceDN w:val="0"/>
        <w:adjustRightInd w:val="0"/>
        <w:spacing w:line="300" w:lineRule="exact"/>
        <w:ind w:right="89"/>
        <w:jc w:val="both"/>
        <w:rPr>
          <w:bCs/>
          <w:color w:val="000000" w:themeColor="text1"/>
          <w:sz w:val="22"/>
          <w:szCs w:val="22"/>
        </w:rPr>
      </w:pPr>
      <w:r w:rsidRPr="002103F2">
        <w:rPr>
          <w:bCs/>
          <w:color w:val="000000" w:themeColor="text1"/>
          <w:sz w:val="22"/>
          <w:szCs w:val="22"/>
        </w:rPr>
        <w:t xml:space="preserve">The brief </w:t>
      </w:r>
      <w:r w:rsidR="00960D8E" w:rsidRPr="002103F2">
        <w:rPr>
          <w:bCs/>
          <w:color w:val="000000" w:themeColor="text1"/>
          <w:sz w:val="22"/>
          <w:szCs w:val="22"/>
        </w:rPr>
        <w:t>details of tender are</w:t>
      </w:r>
      <w:r w:rsidRPr="002103F2">
        <w:rPr>
          <w:bCs/>
          <w:color w:val="000000" w:themeColor="text1"/>
          <w:sz w:val="22"/>
          <w:szCs w:val="22"/>
        </w:rPr>
        <w:t xml:space="preserve"> as follows.</w:t>
      </w:r>
    </w:p>
    <w:p w:rsidR="00200EBE" w:rsidRPr="002103F2" w:rsidRDefault="00200EBE" w:rsidP="0034412C">
      <w:pPr>
        <w:widowControl w:val="0"/>
        <w:tabs>
          <w:tab w:val="left" w:pos="720"/>
          <w:tab w:val="left" w:pos="5620"/>
        </w:tabs>
        <w:autoSpaceDE w:val="0"/>
        <w:autoSpaceDN w:val="0"/>
        <w:adjustRightInd w:val="0"/>
        <w:spacing w:line="300" w:lineRule="exact"/>
        <w:ind w:right="89"/>
        <w:jc w:val="both"/>
        <w:rPr>
          <w:bCs/>
          <w:color w:val="000000" w:themeColor="text1"/>
          <w:sz w:val="22"/>
          <w:szCs w:val="22"/>
        </w:rPr>
      </w:pPr>
    </w:p>
    <w:p w:rsidR="00252857" w:rsidRPr="002103F2" w:rsidRDefault="00252857" w:rsidP="0034412C">
      <w:pPr>
        <w:widowControl w:val="0"/>
        <w:tabs>
          <w:tab w:val="left" w:pos="720"/>
          <w:tab w:val="left" w:pos="5620"/>
        </w:tabs>
        <w:autoSpaceDE w:val="0"/>
        <w:autoSpaceDN w:val="0"/>
        <w:adjustRightInd w:val="0"/>
        <w:spacing w:line="300" w:lineRule="exact"/>
        <w:ind w:right="89"/>
        <w:jc w:val="both"/>
        <w:rPr>
          <w:bCs/>
          <w:color w:val="000000" w:themeColor="text1"/>
          <w:sz w:val="22"/>
          <w:szCs w:val="22"/>
        </w:rPr>
      </w:pPr>
    </w:p>
    <w:tbl>
      <w:tblPr>
        <w:tblStyle w:val="TableGrid"/>
        <w:tblW w:w="10632" w:type="dxa"/>
        <w:tblInd w:w="-601" w:type="dxa"/>
        <w:tblLayout w:type="fixed"/>
        <w:tblLook w:val="04A0"/>
      </w:tblPr>
      <w:tblGrid>
        <w:gridCol w:w="1560"/>
        <w:gridCol w:w="3685"/>
        <w:gridCol w:w="1701"/>
        <w:gridCol w:w="1276"/>
        <w:gridCol w:w="1134"/>
        <w:gridCol w:w="1276"/>
      </w:tblGrid>
      <w:tr w:rsidR="00493152" w:rsidRPr="002103F2" w:rsidTr="00283AE3">
        <w:tc>
          <w:tcPr>
            <w:tcW w:w="1560" w:type="dxa"/>
          </w:tcPr>
          <w:p w:rsidR="00287D1D" w:rsidRPr="002103F2" w:rsidRDefault="005F400A" w:rsidP="00287D1D">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Re -</w:t>
            </w:r>
            <w:r w:rsidR="00287D1D" w:rsidRPr="002103F2">
              <w:rPr>
                <w:bCs/>
                <w:color w:val="000000" w:themeColor="text1"/>
                <w:sz w:val="22"/>
                <w:szCs w:val="22"/>
              </w:rPr>
              <w:t>E-Tender No</w:t>
            </w:r>
          </w:p>
        </w:tc>
        <w:tc>
          <w:tcPr>
            <w:tcW w:w="3685" w:type="dxa"/>
          </w:tcPr>
          <w:p w:rsidR="00287D1D" w:rsidRPr="002103F2"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Name of Tender and Brief Description of work</w:t>
            </w:r>
          </w:p>
        </w:tc>
        <w:tc>
          <w:tcPr>
            <w:tcW w:w="1701" w:type="dxa"/>
          </w:tcPr>
          <w:p w:rsidR="00287D1D" w:rsidRPr="002103F2"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PAC</w:t>
            </w:r>
            <w:r w:rsidR="00EC0EEB" w:rsidRPr="002103F2">
              <w:rPr>
                <w:bCs/>
                <w:color w:val="000000" w:themeColor="text1"/>
                <w:sz w:val="22"/>
                <w:szCs w:val="22"/>
              </w:rPr>
              <w:t xml:space="preserve"> (Excluding GST)</w:t>
            </w:r>
            <w:r w:rsidRPr="002103F2">
              <w:rPr>
                <w:bCs/>
                <w:color w:val="000000" w:themeColor="text1"/>
                <w:sz w:val="22"/>
                <w:szCs w:val="22"/>
              </w:rPr>
              <w:t xml:space="preserve"> Amount</w:t>
            </w:r>
          </w:p>
          <w:p w:rsidR="009E6D46" w:rsidRPr="002103F2" w:rsidRDefault="009E6D46" w:rsidP="0069498E">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 xml:space="preserve">in </w:t>
            </w:r>
            <w:r w:rsidR="0069498E" w:rsidRPr="002103F2">
              <w:rPr>
                <w:bCs/>
                <w:color w:val="000000" w:themeColor="text1"/>
                <w:sz w:val="22"/>
                <w:szCs w:val="22"/>
              </w:rPr>
              <w:t>Rupees</w:t>
            </w:r>
          </w:p>
        </w:tc>
        <w:tc>
          <w:tcPr>
            <w:tcW w:w="1276" w:type="dxa"/>
          </w:tcPr>
          <w:p w:rsidR="00287D1D" w:rsidRPr="002103F2" w:rsidRDefault="009E6D46" w:rsidP="009E6D46">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 xml:space="preserve">Tender </w:t>
            </w:r>
            <w:r w:rsidR="00287D1D" w:rsidRPr="002103F2">
              <w:rPr>
                <w:bCs/>
                <w:color w:val="000000" w:themeColor="text1"/>
                <w:sz w:val="22"/>
                <w:szCs w:val="22"/>
              </w:rPr>
              <w:t>Fo</w:t>
            </w:r>
            <w:r w:rsidRPr="002103F2">
              <w:rPr>
                <w:bCs/>
                <w:color w:val="000000" w:themeColor="text1"/>
                <w:sz w:val="22"/>
                <w:szCs w:val="22"/>
              </w:rPr>
              <w:t>r</w:t>
            </w:r>
            <w:r w:rsidR="00287D1D" w:rsidRPr="002103F2">
              <w:rPr>
                <w:bCs/>
                <w:color w:val="000000" w:themeColor="text1"/>
                <w:sz w:val="22"/>
                <w:szCs w:val="22"/>
              </w:rPr>
              <w:t>m Fee</w:t>
            </w:r>
            <w:r w:rsidR="00EC0EEB" w:rsidRPr="002103F2">
              <w:rPr>
                <w:bCs/>
                <w:color w:val="000000" w:themeColor="text1"/>
                <w:sz w:val="22"/>
                <w:szCs w:val="22"/>
              </w:rPr>
              <w:t xml:space="preserve"> (Including GST)</w:t>
            </w:r>
          </w:p>
        </w:tc>
        <w:tc>
          <w:tcPr>
            <w:tcW w:w="1134" w:type="dxa"/>
          </w:tcPr>
          <w:p w:rsidR="00287D1D" w:rsidRPr="002103F2"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Bid security</w:t>
            </w:r>
          </w:p>
          <w:p w:rsidR="00287D1D" w:rsidRPr="002103F2" w:rsidRDefault="00287D1D" w:rsidP="00287D1D">
            <w:pPr>
              <w:widowControl w:val="0"/>
              <w:tabs>
                <w:tab w:val="left" w:pos="720"/>
                <w:tab w:val="left" w:pos="5620"/>
              </w:tabs>
              <w:autoSpaceDE w:val="0"/>
              <w:autoSpaceDN w:val="0"/>
              <w:adjustRightInd w:val="0"/>
              <w:spacing w:line="300" w:lineRule="exact"/>
              <w:ind w:right="89"/>
              <w:jc w:val="center"/>
              <w:rPr>
                <w:bCs/>
                <w:color w:val="000000" w:themeColor="text1"/>
                <w:sz w:val="22"/>
                <w:szCs w:val="22"/>
              </w:rPr>
            </w:pPr>
            <w:r w:rsidRPr="002103F2">
              <w:rPr>
                <w:bCs/>
                <w:color w:val="000000" w:themeColor="text1"/>
                <w:sz w:val="22"/>
                <w:szCs w:val="22"/>
              </w:rPr>
              <w:t>(EMD)</w:t>
            </w:r>
          </w:p>
        </w:tc>
        <w:tc>
          <w:tcPr>
            <w:tcW w:w="1276" w:type="dxa"/>
          </w:tcPr>
          <w:p w:rsidR="00287D1D" w:rsidRPr="002103F2" w:rsidRDefault="00287D1D" w:rsidP="006031A0">
            <w:pPr>
              <w:widowControl w:val="0"/>
              <w:tabs>
                <w:tab w:val="left" w:pos="884"/>
                <w:tab w:val="left" w:pos="5620"/>
              </w:tabs>
              <w:autoSpaceDE w:val="0"/>
              <w:autoSpaceDN w:val="0"/>
              <w:adjustRightInd w:val="0"/>
              <w:spacing w:line="300" w:lineRule="exact"/>
              <w:ind w:left="-108" w:right="89"/>
              <w:jc w:val="center"/>
              <w:rPr>
                <w:bCs/>
                <w:color w:val="000000" w:themeColor="text1"/>
                <w:sz w:val="22"/>
                <w:szCs w:val="22"/>
              </w:rPr>
            </w:pPr>
            <w:r w:rsidRPr="002103F2">
              <w:rPr>
                <w:bCs/>
                <w:color w:val="000000" w:themeColor="text1"/>
                <w:sz w:val="22"/>
                <w:szCs w:val="22"/>
              </w:rPr>
              <w:t>Execution Period</w:t>
            </w:r>
          </w:p>
        </w:tc>
      </w:tr>
      <w:tr w:rsidR="005F400A" w:rsidRPr="002103F2" w:rsidTr="005F400A">
        <w:tc>
          <w:tcPr>
            <w:tcW w:w="1560" w:type="dxa"/>
          </w:tcPr>
          <w:p w:rsidR="005F400A" w:rsidRPr="002103F2" w:rsidRDefault="005F400A" w:rsidP="004F1577">
            <w:pPr>
              <w:widowControl w:val="0"/>
              <w:tabs>
                <w:tab w:val="left" w:pos="720"/>
                <w:tab w:val="left" w:pos="5620"/>
              </w:tabs>
              <w:autoSpaceDE w:val="0"/>
              <w:autoSpaceDN w:val="0"/>
              <w:adjustRightInd w:val="0"/>
              <w:spacing w:line="300" w:lineRule="exact"/>
              <w:ind w:right="89"/>
              <w:jc w:val="center"/>
              <w:rPr>
                <w:color w:val="000000" w:themeColor="text1"/>
                <w:sz w:val="22"/>
                <w:szCs w:val="22"/>
              </w:rPr>
            </w:pPr>
          </w:p>
          <w:p w:rsidR="005F400A" w:rsidRPr="002103F2" w:rsidRDefault="00D66CBB" w:rsidP="003102E1">
            <w:pPr>
              <w:widowControl w:val="0"/>
              <w:tabs>
                <w:tab w:val="left" w:pos="720"/>
                <w:tab w:val="left" w:pos="5620"/>
              </w:tabs>
              <w:autoSpaceDE w:val="0"/>
              <w:autoSpaceDN w:val="0"/>
              <w:adjustRightInd w:val="0"/>
              <w:spacing w:line="300" w:lineRule="exact"/>
              <w:ind w:right="89"/>
              <w:rPr>
                <w:color w:val="000000" w:themeColor="text1"/>
                <w:sz w:val="22"/>
                <w:szCs w:val="22"/>
              </w:rPr>
            </w:pPr>
            <w:r>
              <w:rPr>
                <w:color w:val="000000" w:themeColor="text1"/>
                <w:sz w:val="22"/>
                <w:szCs w:val="22"/>
              </w:rPr>
              <w:t>3</w:t>
            </w:r>
            <w:r w:rsidR="003102E1">
              <w:rPr>
                <w:color w:val="000000" w:themeColor="text1"/>
                <w:sz w:val="22"/>
                <w:szCs w:val="22"/>
              </w:rPr>
              <w:t>3</w:t>
            </w:r>
            <w:r w:rsidR="005F400A" w:rsidRPr="002103F2">
              <w:rPr>
                <w:color w:val="000000" w:themeColor="text1"/>
                <w:sz w:val="22"/>
                <w:szCs w:val="22"/>
              </w:rPr>
              <w:t>/2</w:t>
            </w:r>
            <w:r w:rsidR="002502E8">
              <w:rPr>
                <w:color w:val="000000" w:themeColor="text1"/>
                <w:sz w:val="22"/>
                <w:szCs w:val="22"/>
              </w:rPr>
              <w:t>1</w:t>
            </w:r>
            <w:r w:rsidR="005F400A" w:rsidRPr="002103F2">
              <w:rPr>
                <w:color w:val="000000" w:themeColor="text1"/>
                <w:sz w:val="22"/>
                <w:szCs w:val="22"/>
              </w:rPr>
              <w:t>-2</w:t>
            </w:r>
            <w:r w:rsidR="002502E8">
              <w:rPr>
                <w:color w:val="000000" w:themeColor="text1"/>
                <w:sz w:val="22"/>
                <w:szCs w:val="22"/>
              </w:rPr>
              <w:t>2</w:t>
            </w:r>
            <w:r w:rsidR="005F400A" w:rsidRPr="002103F2">
              <w:rPr>
                <w:color w:val="000000" w:themeColor="text1"/>
                <w:sz w:val="22"/>
                <w:szCs w:val="22"/>
              </w:rPr>
              <w:t>/ SE/PHC/PKD</w:t>
            </w:r>
          </w:p>
        </w:tc>
        <w:tc>
          <w:tcPr>
            <w:tcW w:w="3685" w:type="dxa"/>
          </w:tcPr>
          <w:p w:rsidR="00D66CBB" w:rsidRPr="00D66CBB" w:rsidRDefault="00D66CBB" w:rsidP="00D66CBB">
            <w:pPr>
              <w:shd w:val="clear" w:color="auto" w:fill="FFFFFF"/>
              <w:textAlignment w:val="center"/>
              <w:rPr>
                <w:rFonts w:ascii="Arial" w:hAnsi="Arial" w:cs="Arial"/>
                <w:color w:val="333333"/>
                <w:sz w:val="22"/>
                <w:szCs w:val="22"/>
              </w:rPr>
            </w:pPr>
            <w:r w:rsidRPr="00D66CBB">
              <w:rPr>
                <w:rFonts w:ascii="Arial" w:hAnsi="Arial" w:cs="Arial"/>
                <w:bCs/>
                <w:color w:val="333333"/>
                <w:sz w:val="22"/>
                <w:szCs w:val="22"/>
                <w:bdr w:val="none" w:sz="0" w:space="0" w:color="auto" w:frame="1"/>
              </w:rPr>
              <w:t xml:space="preserve">State Plan 2021-2022- Rennovation of 9 MLD </w:t>
            </w:r>
            <w:r>
              <w:rPr>
                <w:rFonts w:ascii="Arial" w:hAnsi="Arial" w:cs="Arial"/>
                <w:bCs/>
                <w:color w:val="333333"/>
                <w:sz w:val="22"/>
                <w:szCs w:val="22"/>
                <w:bdr w:val="none" w:sz="0" w:space="0" w:color="auto" w:frame="1"/>
              </w:rPr>
              <w:t>WTP</w:t>
            </w:r>
            <w:r w:rsidRPr="00D66CBB">
              <w:rPr>
                <w:rFonts w:ascii="Arial" w:hAnsi="Arial" w:cs="Arial"/>
                <w:bCs/>
                <w:color w:val="333333"/>
                <w:sz w:val="22"/>
                <w:szCs w:val="22"/>
                <w:bdr w:val="none" w:sz="0" w:space="0" w:color="auto" w:frame="1"/>
              </w:rPr>
              <w:t xml:space="preserve"> and 12.5 MLD 2nd stage WTP under P.W.S.S Section Malampuzha by civil works,</w:t>
            </w:r>
            <w:r>
              <w:rPr>
                <w:rFonts w:ascii="Arial" w:hAnsi="Arial" w:cs="Arial"/>
                <w:bCs/>
                <w:color w:val="333333"/>
                <w:sz w:val="22"/>
                <w:szCs w:val="22"/>
                <w:bdr w:val="none" w:sz="0" w:space="0" w:color="auto" w:frame="1"/>
              </w:rPr>
              <w:t xml:space="preserve"> </w:t>
            </w:r>
            <w:r w:rsidRPr="00D66CBB">
              <w:rPr>
                <w:rFonts w:ascii="Arial" w:hAnsi="Arial" w:cs="Arial"/>
                <w:bCs/>
                <w:color w:val="333333"/>
                <w:sz w:val="22"/>
                <w:szCs w:val="22"/>
                <w:bdr w:val="none" w:sz="0" w:space="0" w:color="auto" w:frame="1"/>
              </w:rPr>
              <w:t>demolition of</w:t>
            </w:r>
            <w:r>
              <w:rPr>
                <w:rFonts w:ascii="Arial" w:hAnsi="Arial" w:cs="Arial"/>
                <w:bCs/>
                <w:color w:val="333333"/>
                <w:sz w:val="22"/>
                <w:szCs w:val="22"/>
                <w:bdr w:val="none" w:sz="0" w:space="0" w:color="auto" w:frame="1"/>
              </w:rPr>
              <w:t xml:space="preserve"> existing rural pump houses, repair work in PIF booster and rural pump house, </w:t>
            </w:r>
            <w:r w:rsidRPr="00D66CBB">
              <w:rPr>
                <w:rFonts w:ascii="Arial" w:hAnsi="Arial" w:cs="Arial"/>
                <w:bCs/>
                <w:color w:val="333333"/>
                <w:sz w:val="22"/>
                <w:szCs w:val="22"/>
                <w:bdr w:val="none" w:sz="0" w:space="0" w:color="auto" w:frame="1"/>
              </w:rPr>
              <w:t>construction of new toilet</w:t>
            </w:r>
            <w:r>
              <w:rPr>
                <w:rFonts w:ascii="Arial" w:hAnsi="Arial" w:cs="Arial"/>
                <w:bCs/>
                <w:color w:val="333333"/>
                <w:sz w:val="22"/>
                <w:szCs w:val="22"/>
                <w:bdr w:val="none" w:sz="0" w:space="0" w:color="auto" w:frame="1"/>
              </w:rPr>
              <w:t>, Installation of 17KWH solar panel for electricity generation and transmission system to KSEB grid, electrification work in WTPs.</w:t>
            </w:r>
          </w:p>
          <w:p w:rsidR="005F400A" w:rsidRPr="002103F2" w:rsidRDefault="005F400A" w:rsidP="002502E8">
            <w:pPr>
              <w:widowControl w:val="0"/>
              <w:tabs>
                <w:tab w:val="left" w:pos="720"/>
                <w:tab w:val="left" w:pos="5620"/>
              </w:tabs>
              <w:autoSpaceDE w:val="0"/>
              <w:autoSpaceDN w:val="0"/>
              <w:adjustRightInd w:val="0"/>
              <w:spacing w:line="300" w:lineRule="exact"/>
              <w:ind w:right="89"/>
              <w:jc w:val="both"/>
              <w:rPr>
                <w:bCs/>
                <w:sz w:val="22"/>
                <w:szCs w:val="22"/>
              </w:rPr>
            </w:pPr>
          </w:p>
        </w:tc>
        <w:tc>
          <w:tcPr>
            <w:tcW w:w="1701" w:type="dxa"/>
            <w:vAlign w:val="center"/>
          </w:tcPr>
          <w:p w:rsidR="005F400A" w:rsidRPr="002103F2" w:rsidRDefault="005F400A" w:rsidP="005F400A">
            <w:pPr>
              <w:widowControl w:val="0"/>
              <w:tabs>
                <w:tab w:val="left" w:pos="720"/>
                <w:tab w:val="left" w:pos="5620"/>
              </w:tabs>
              <w:autoSpaceDE w:val="0"/>
              <w:autoSpaceDN w:val="0"/>
              <w:adjustRightInd w:val="0"/>
              <w:ind w:right="89"/>
              <w:jc w:val="center"/>
              <w:rPr>
                <w:bCs/>
                <w:sz w:val="22"/>
                <w:szCs w:val="22"/>
              </w:rPr>
            </w:pPr>
          </w:p>
          <w:p w:rsidR="005F400A" w:rsidRPr="002103F2" w:rsidRDefault="005F400A" w:rsidP="005F400A">
            <w:pPr>
              <w:widowControl w:val="0"/>
              <w:tabs>
                <w:tab w:val="left" w:pos="720"/>
                <w:tab w:val="left" w:pos="5620"/>
              </w:tabs>
              <w:autoSpaceDE w:val="0"/>
              <w:autoSpaceDN w:val="0"/>
              <w:adjustRightInd w:val="0"/>
              <w:ind w:right="89"/>
              <w:jc w:val="center"/>
              <w:rPr>
                <w:bCs/>
                <w:sz w:val="22"/>
                <w:szCs w:val="22"/>
              </w:rPr>
            </w:pPr>
          </w:p>
          <w:p w:rsidR="005F400A" w:rsidRPr="002103F2" w:rsidRDefault="00D66CBB" w:rsidP="005F400A">
            <w:pPr>
              <w:widowControl w:val="0"/>
              <w:tabs>
                <w:tab w:val="left" w:pos="720"/>
                <w:tab w:val="left" w:pos="5620"/>
              </w:tabs>
              <w:autoSpaceDE w:val="0"/>
              <w:autoSpaceDN w:val="0"/>
              <w:adjustRightInd w:val="0"/>
              <w:ind w:right="89"/>
              <w:jc w:val="center"/>
              <w:rPr>
                <w:bCs/>
                <w:sz w:val="22"/>
                <w:szCs w:val="22"/>
              </w:rPr>
            </w:pPr>
            <w:r>
              <w:rPr>
                <w:bCs/>
                <w:sz w:val="22"/>
                <w:szCs w:val="22"/>
              </w:rPr>
              <w:t>1,60,93,432</w:t>
            </w:r>
            <w:r w:rsidR="005F400A" w:rsidRPr="002103F2">
              <w:rPr>
                <w:bCs/>
                <w:sz w:val="22"/>
                <w:szCs w:val="22"/>
              </w:rPr>
              <w:t>/-</w:t>
            </w:r>
          </w:p>
        </w:tc>
        <w:tc>
          <w:tcPr>
            <w:tcW w:w="1276" w:type="dxa"/>
            <w:vAlign w:val="center"/>
          </w:tcPr>
          <w:p w:rsidR="005F400A" w:rsidRPr="002103F2" w:rsidRDefault="00D66CBB" w:rsidP="005F400A">
            <w:pPr>
              <w:jc w:val="center"/>
              <w:rPr>
                <w:bCs/>
                <w:sz w:val="22"/>
                <w:szCs w:val="22"/>
              </w:rPr>
            </w:pPr>
            <w:r>
              <w:rPr>
                <w:bCs/>
                <w:sz w:val="22"/>
                <w:szCs w:val="22"/>
              </w:rPr>
              <w:t>5600</w:t>
            </w:r>
            <w:r w:rsidR="005F400A" w:rsidRPr="002103F2">
              <w:rPr>
                <w:bCs/>
                <w:sz w:val="22"/>
                <w:szCs w:val="22"/>
              </w:rPr>
              <w:t>/-</w:t>
            </w:r>
          </w:p>
        </w:tc>
        <w:tc>
          <w:tcPr>
            <w:tcW w:w="1134" w:type="dxa"/>
            <w:vAlign w:val="center"/>
          </w:tcPr>
          <w:p w:rsidR="005F400A" w:rsidRPr="002103F2" w:rsidRDefault="00D66CBB" w:rsidP="005F400A">
            <w:pPr>
              <w:widowControl w:val="0"/>
              <w:tabs>
                <w:tab w:val="left" w:pos="720"/>
                <w:tab w:val="left" w:pos="5620"/>
              </w:tabs>
              <w:autoSpaceDE w:val="0"/>
              <w:autoSpaceDN w:val="0"/>
              <w:adjustRightInd w:val="0"/>
              <w:ind w:right="89"/>
              <w:jc w:val="center"/>
              <w:rPr>
                <w:bCs/>
                <w:sz w:val="22"/>
                <w:szCs w:val="22"/>
              </w:rPr>
            </w:pPr>
            <w:r>
              <w:rPr>
                <w:bCs/>
                <w:sz w:val="22"/>
                <w:szCs w:val="22"/>
              </w:rPr>
              <w:t>50</w:t>
            </w:r>
            <w:r w:rsidR="005F400A" w:rsidRPr="002103F2">
              <w:rPr>
                <w:bCs/>
                <w:sz w:val="22"/>
                <w:szCs w:val="22"/>
              </w:rPr>
              <w:t>000</w:t>
            </w:r>
          </w:p>
        </w:tc>
        <w:tc>
          <w:tcPr>
            <w:tcW w:w="1276" w:type="dxa"/>
            <w:vAlign w:val="center"/>
          </w:tcPr>
          <w:p w:rsidR="005F400A" w:rsidRPr="002103F2" w:rsidRDefault="00D66CBB" w:rsidP="005F400A">
            <w:pPr>
              <w:jc w:val="center"/>
              <w:rPr>
                <w:bCs/>
                <w:sz w:val="22"/>
                <w:szCs w:val="22"/>
              </w:rPr>
            </w:pPr>
            <w:r>
              <w:rPr>
                <w:bCs/>
                <w:sz w:val="22"/>
                <w:szCs w:val="22"/>
              </w:rPr>
              <w:t>6</w:t>
            </w:r>
            <w:r w:rsidR="005F400A" w:rsidRPr="002103F2">
              <w:rPr>
                <w:bCs/>
                <w:sz w:val="22"/>
                <w:szCs w:val="22"/>
              </w:rPr>
              <w:t xml:space="preserve"> Months</w:t>
            </w:r>
          </w:p>
        </w:tc>
      </w:tr>
    </w:tbl>
    <w:p w:rsidR="000E29C4" w:rsidRPr="002103F2" w:rsidRDefault="00607FD0" w:rsidP="00F87388">
      <w:pPr>
        <w:tabs>
          <w:tab w:val="left" w:pos="840"/>
        </w:tabs>
        <w:jc w:val="both"/>
        <w:rPr>
          <w:bCs/>
          <w:color w:val="000000" w:themeColor="text1"/>
          <w:sz w:val="22"/>
          <w:szCs w:val="22"/>
        </w:rPr>
      </w:pPr>
      <w:r w:rsidRPr="002103F2">
        <w:rPr>
          <w:bCs/>
          <w:color w:val="000000" w:themeColor="text1"/>
          <w:sz w:val="22"/>
          <w:szCs w:val="22"/>
        </w:rPr>
        <w:tab/>
      </w: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4490"/>
              </w:tabs>
              <w:autoSpaceDE w:val="0"/>
              <w:autoSpaceDN w:val="0"/>
              <w:adjustRightInd w:val="0"/>
              <w:rPr>
                <w:color w:val="000000" w:themeColor="text1"/>
                <w:sz w:val="22"/>
                <w:szCs w:val="22"/>
              </w:rPr>
            </w:pPr>
            <w:r w:rsidRPr="002103F2">
              <w:rPr>
                <w:color w:val="000000" w:themeColor="text1"/>
                <w:sz w:val="22"/>
                <w:szCs w:val="22"/>
              </w:rPr>
              <w:t>Documents are available in the site www.etenders.kerala.gov.in for free download</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rPr>
                <w:color w:val="000000" w:themeColor="text1"/>
                <w:sz w:val="22"/>
                <w:szCs w:val="22"/>
              </w:rPr>
            </w:pPr>
            <w:r w:rsidRPr="002103F2">
              <w:rPr>
                <w:color w:val="000000" w:themeColor="text1"/>
                <w:sz w:val="22"/>
                <w:szCs w:val="22"/>
              </w:rPr>
              <w:t xml:space="preserve">Superintending Engineer, PH Circle, </w:t>
            </w:r>
          </w:p>
          <w:p w:rsidR="00D7397E" w:rsidRPr="002103F2" w:rsidRDefault="00D7397E" w:rsidP="006F018E">
            <w:pPr>
              <w:ind w:right="720"/>
              <w:rPr>
                <w:color w:val="000000" w:themeColor="text1"/>
                <w:sz w:val="22"/>
                <w:szCs w:val="22"/>
              </w:rPr>
            </w:pPr>
            <w:r w:rsidRPr="002103F2">
              <w:rPr>
                <w:color w:val="000000" w:themeColor="text1"/>
                <w:sz w:val="22"/>
                <w:szCs w:val="22"/>
              </w:rPr>
              <w:t>Kerala Water Authority,  Palakkad</w:t>
            </w:r>
          </w:p>
        </w:tc>
      </w:tr>
      <w:tr w:rsidR="00D7397E" w:rsidRPr="002103F2" w:rsidTr="00515FC9">
        <w:trPr>
          <w:trHeight w:val="485"/>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left="-68" w:right="90"/>
              <w:rPr>
                <w:color w:val="000000" w:themeColor="text1"/>
                <w:sz w:val="22"/>
                <w:szCs w:val="22"/>
              </w:rPr>
            </w:pPr>
            <w:r w:rsidRPr="002103F2">
              <w:rPr>
                <w:color w:val="000000" w:themeColor="text1"/>
                <w:sz w:val="22"/>
                <w:szCs w:val="22"/>
              </w:rPr>
              <w:t>Mode of payment (Tender fee &amp; EMD)</w:t>
            </w:r>
            <w:r w:rsidRPr="002103F2">
              <w:rPr>
                <w:color w:val="000000" w:themeColor="text1"/>
                <w:sz w:val="22"/>
                <w:szCs w:val="22"/>
              </w:rPr>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autoSpaceDE w:val="0"/>
              <w:autoSpaceDN w:val="0"/>
              <w:adjustRightInd w:val="0"/>
              <w:ind w:right="720"/>
              <w:rPr>
                <w:color w:val="000000" w:themeColor="text1"/>
                <w:sz w:val="22"/>
                <w:szCs w:val="22"/>
              </w:rPr>
            </w:pPr>
            <w:r w:rsidRPr="002103F2">
              <w:rPr>
                <w:color w:val="000000" w:themeColor="text1"/>
                <w:sz w:val="22"/>
                <w:szCs w:val="22"/>
              </w:rPr>
              <w:t>online payment</w:t>
            </w:r>
          </w:p>
        </w:tc>
      </w:tr>
      <w:tr w:rsidR="00934C13" w:rsidRPr="002103F2" w:rsidTr="00515FC9">
        <w:trPr>
          <w:trHeight w:val="485"/>
          <w:jc w:val="center"/>
        </w:trPr>
        <w:tc>
          <w:tcPr>
            <w:tcW w:w="5404" w:type="dxa"/>
            <w:tcBorders>
              <w:top w:val="single" w:sz="4" w:space="0" w:color="auto"/>
              <w:left w:val="single" w:sz="4" w:space="0" w:color="auto"/>
              <w:bottom w:val="single" w:sz="4" w:space="0" w:color="auto"/>
              <w:right w:val="single" w:sz="4" w:space="0" w:color="auto"/>
            </w:tcBorders>
            <w:vAlign w:val="center"/>
          </w:tcPr>
          <w:p w:rsidR="00934C13" w:rsidRPr="002103F2" w:rsidRDefault="00934C13" w:rsidP="006F018E">
            <w:pPr>
              <w:widowControl w:val="0"/>
              <w:tabs>
                <w:tab w:val="left" w:pos="1160"/>
              </w:tabs>
              <w:autoSpaceDE w:val="0"/>
              <w:autoSpaceDN w:val="0"/>
              <w:adjustRightInd w:val="0"/>
              <w:spacing w:line="300" w:lineRule="exact"/>
              <w:ind w:left="-68" w:right="90"/>
              <w:rPr>
                <w:color w:val="000000" w:themeColor="text1"/>
                <w:sz w:val="22"/>
                <w:szCs w:val="22"/>
              </w:rPr>
            </w:pPr>
            <w:r>
              <w:rPr>
                <w:color w:val="000000" w:themeColor="text1"/>
                <w:sz w:val="22"/>
                <w:szCs w:val="22"/>
              </w:rPr>
              <w:t xml:space="preserve">Location </w:t>
            </w:r>
          </w:p>
        </w:tc>
        <w:tc>
          <w:tcPr>
            <w:tcW w:w="4965" w:type="dxa"/>
            <w:tcBorders>
              <w:top w:val="single" w:sz="4" w:space="0" w:color="auto"/>
              <w:left w:val="single" w:sz="4" w:space="0" w:color="auto"/>
              <w:bottom w:val="single" w:sz="4" w:space="0" w:color="auto"/>
              <w:right w:val="single" w:sz="4" w:space="0" w:color="auto"/>
            </w:tcBorders>
            <w:vAlign w:val="center"/>
          </w:tcPr>
          <w:p w:rsidR="00934C13" w:rsidRPr="002103F2" w:rsidRDefault="00D66CBB" w:rsidP="006F018E">
            <w:pPr>
              <w:widowControl w:val="0"/>
              <w:autoSpaceDE w:val="0"/>
              <w:autoSpaceDN w:val="0"/>
              <w:adjustRightInd w:val="0"/>
              <w:ind w:right="720"/>
              <w:rPr>
                <w:color w:val="000000" w:themeColor="text1"/>
                <w:sz w:val="22"/>
                <w:szCs w:val="22"/>
              </w:rPr>
            </w:pPr>
            <w:r>
              <w:rPr>
                <w:bCs/>
                <w:sz w:val="22"/>
                <w:szCs w:val="22"/>
              </w:rPr>
              <w:t>Malampuzha</w:t>
            </w:r>
            <w:r w:rsidR="00934C13" w:rsidRPr="002103F2">
              <w:rPr>
                <w:bCs/>
                <w:sz w:val="22"/>
                <w:szCs w:val="22"/>
              </w:rPr>
              <w:t xml:space="preserve"> Panchayath.</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91953">
            <w:pPr>
              <w:widowControl w:val="0"/>
              <w:autoSpaceDE w:val="0"/>
              <w:autoSpaceDN w:val="0"/>
              <w:adjustRightInd w:val="0"/>
              <w:ind w:right="720"/>
              <w:rPr>
                <w:color w:val="000000" w:themeColor="text1"/>
                <w:sz w:val="22"/>
                <w:szCs w:val="22"/>
              </w:rPr>
            </w:pPr>
            <w:r w:rsidRPr="002103F2">
              <w:rPr>
                <w:color w:val="000000" w:themeColor="text1"/>
                <w:sz w:val="22"/>
                <w:szCs w:val="22"/>
              </w:rPr>
              <w:t xml:space="preserve">Any working day upto 11.00 A.M. till       </w:t>
            </w:r>
            <w:r w:rsidR="00691953">
              <w:rPr>
                <w:color w:val="000000" w:themeColor="text1"/>
                <w:sz w:val="22"/>
                <w:szCs w:val="22"/>
              </w:rPr>
              <w:lastRenderedPageBreak/>
              <w:t>18.12</w:t>
            </w:r>
            <w:r w:rsidRPr="002103F2">
              <w:rPr>
                <w:color w:val="000000" w:themeColor="text1"/>
                <w:sz w:val="22"/>
                <w:szCs w:val="22"/>
              </w:rPr>
              <w:t>.2021</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lastRenderedPageBreak/>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autoSpaceDE w:val="0"/>
              <w:autoSpaceDN w:val="0"/>
              <w:adjustRightInd w:val="0"/>
              <w:rPr>
                <w:color w:val="000000" w:themeColor="text1"/>
                <w:sz w:val="22"/>
                <w:szCs w:val="22"/>
              </w:rPr>
            </w:pPr>
            <w:r w:rsidRPr="002103F2">
              <w:rPr>
                <w:color w:val="000000" w:themeColor="text1"/>
                <w:sz w:val="22"/>
                <w:szCs w:val="22"/>
              </w:rPr>
              <w:t xml:space="preserve">All clarifications sought up to 12 Noon till   </w:t>
            </w:r>
          </w:p>
          <w:p w:rsidR="00D7397E" w:rsidRPr="002103F2" w:rsidRDefault="00691953" w:rsidP="00200EBE">
            <w:pPr>
              <w:widowControl w:val="0"/>
              <w:autoSpaceDE w:val="0"/>
              <w:autoSpaceDN w:val="0"/>
              <w:adjustRightInd w:val="0"/>
              <w:rPr>
                <w:color w:val="000000" w:themeColor="text1"/>
                <w:sz w:val="22"/>
                <w:szCs w:val="22"/>
              </w:rPr>
            </w:pPr>
            <w:r>
              <w:rPr>
                <w:color w:val="000000" w:themeColor="text1"/>
                <w:sz w:val="22"/>
                <w:szCs w:val="22"/>
              </w:rPr>
              <w:t>18</w:t>
            </w:r>
            <w:r w:rsidR="002502E8">
              <w:rPr>
                <w:color w:val="000000" w:themeColor="text1"/>
                <w:sz w:val="22"/>
                <w:szCs w:val="22"/>
              </w:rPr>
              <w:t>.12</w:t>
            </w:r>
            <w:r w:rsidR="00515FC9">
              <w:rPr>
                <w:color w:val="000000" w:themeColor="text1"/>
                <w:sz w:val="22"/>
                <w:szCs w:val="22"/>
              </w:rPr>
              <w:t>.2021</w:t>
            </w:r>
            <w:r w:rsidR="00D7397E" w:rsidRPr="002103F2">
              <w:rPr>
                <w:color w:val="000000" w:themeColor="text1"/>
                <w:sz w:val="22"/>
                <w:szCs w:val="22"/>
              </w:rPr>
              <w:t xml:space="preserve">  will be answered and published in the portal.</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autoSpaceDE w:val="0"/>
              <w:autoSpaceDN w:val="0"/>
              <w:adjustRightInd w:val="0"/>
              <w:ind w:right="720"/>
              <w:rPr>
                <w:color w:val="000000" w:themeColor="text1"/>
                <w:sz w:val="22"/>
                <w:szCs w:val="22"/>
              </w:rPr>
            </w:pPr>
            <w:r w:rsidRPr="002103F2">
              <w:rPr>
                <w:color w:val="000000" w:themeColor="text1"/>
                <w:sz w:val="22"/>
                <w:szCs w:val="22"/>
              </w:rPr>
              <w:t>Corrigendum if any will be published in web</w:t>
            </w:r>
          </w:p>
          <w:p w:rsidR="00D7397E" w:rsidRPr="002103F2" w:rsidRDefault="00D7397E" w:rsidP="006F018E">
            <w:pPr>
              <w:widowControl w:val="0"/>
              <w:autoSpaceDE w:val="0"/>
              <w:autoSpaceDN w:val="0"/>
              <w:adjustRightInd w:val="0"/>
              <w:ind w:right="720"/>
              <w:rPr>
                <w:color w:val="000000" w:themeColor="text1"/>
                <w:sz w:val="22"/>
                <w:szCs w:val="22"/>
              </w:rPr>
            </w:pP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AF6EE7" w:rsidP="006F018E">
            <w:pPr>
              <w:widowControl w:val="0"/>
              <w:tabs>
                <w:tab w:val="left" w:pos="1160"/>
              </w:tabs>
              <w:autoSpaceDE w:val="0"/>
              <w:autoSpaceDN w:val="0"/>
              <w:adjustRightInd w:val="0"/>
              <w:spacing w:line="300" w:lineRule="exact"/>
              <w:ind w:right="90"/>
              <w:rPr>
                <w:color w:val="000000" w:themeColor="text1"/>
                <w:sz w:val="22"/>
                <w:szCs w:val="22"/>
              </w:rPr>
            </w:pPr>
            <w:r w:rsidRPr="00AF6EE7">
              <w:rPr>
                <w:color w:val="000000" w:themeColor="text1"/>
                <w:sz w:val="22"/>
                <w:szCs w:val="22"/>
              </w:rPr>
              <w:pict>
                <v:rect id="_x0000_s1084" style="position:absolute;margin-left:271.05pt;margin-top:105.2pt;width:.75pt;height:.75pt;z-index:-251656192;mso-position-horizontal-relative:page;mso-position-vertical-relative:page" fillcolor="black" stroked="f">
                  <v:path arrowok="t"/>
                  <w10:wrap anchorx="page" anchory="page"/>
                </v:rect>
              </w:pict>
            </w:r>
            <w:r w:rsidR="00D7397E" w:rsidRPr="002103F2">
              <w:rPr>
                <w:color w:val="000000" w:themeColor="text1"/>
                <w:sz w:val="22"/>
                <w:szCs w:val="22"/>
              </w:rPr>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66CBB" w:rsidP="003102E1">
            <w:pPr>
              <w:widowControl w:val="0"/>
              <w:autoSpaceDE w:val="0"/>
              <w:autoSpaceDN w:val="0"/>
              <w:adjustRightInd w:val="0"/>
              <w:ind w:right="720"/>
              <w:rPr>
                <w:color w:val="000000" w:themeColor="text1"/>
                <w:sz w:val="22"/>
                <w:szCs w:val="22"/>
              </w:rPr>
            </w:pPr>
            <w:r>
              <w:rPr>
                <w:color w:val="000000" w:themeColor="text1"/>
                <w:sz w:val="22"/>
                <w:szCs w:val="22"/>
              </w:rPr>
              <w:t>2</w:t>
            </w:r>
            <w:r w:rsidR="003102E1">
              <w:rPr>
                <w:color w:val="000000" w:themeColor="text1"/>
                <w:sz w:val="22"/>
                <w:szCs w:val="22"/>
              </w:rPr>
              <w:t>4</w:t>
            </w:r>
            <w:r w:rsidR="002502E8">
              <w:rPr>
                <w:color w:val="000000" w:themeColor="text1"/>
                <w:sz w:val="22"/>
                <w:szCs w:val="22"/>
              </w:rPr>
              <w:t>.12</w:t>
            </w:r>
            <w:r w:rsidR="00D7397E" w:rsidRPr="002103F2">
              <w:rPr>
                <w:color w:val="000000" w:themeColor="text1"/>
                <w:sz w:val="22"/>
                <w:szCs w:val="22"/>
              </w:rPr>
              <w:t>.2021 at  3.00 PM</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AF6EE7" w:rsidP="006F018E">
            <w:pPr>
              <w:widowControl w:val="0"/>
              <w:tabs>
                <w:tab w:val="left" w:pos="1160"/>
              </w:tabs>
              <w:autoSpaceDE w:val="0"/>
              <w:autoSpaceDN w:val="0"/>
              <w:adjustRightInd w:val="0"/>
              <w:spacing w:line="300" w:lineRule="exact"/>
              <w:ind w:right="90"/>
              <w:rPr>
                <w:color w:val="000000" w:themeColor="text1"/>
                <w:sz w:val="22"/>
                <w:szCs w:val="22"/>
              </w:rPr>
            </w:pPr>
            <w:r w:rsidRPr="00AF6EE7">
              <w:rPr>
                <w:color w:val="000000" w:themeColor="text1"/>
                <w:sz w:val="22"/>
                <w:szCs w:val="22"/>
              </w:rPr>
              <w:pict>
                <v:rect id="_x0000_s1085" style="position:absolute;margin-left:271.05pt;margin-top:105.2pt;width:.75pt;height:.75pt;z-index:-251655168;mso-position-horizontal-relative:page;mso-position-vertical-relative:page" fillcolor="black" stroked="f">
                  <v:path arrowok="t"/>
                  <w10:wrap anchorx="page" anchory="page"/>
                </v:rect>
              </w:pict>
            </w:r>
            <w:r w:rsidR="00D7397E" w:rsidRPr="002103F2">
              <w:rPr>
                <w:color w:val="000000" w:themeColor="text1"/>
                <w:sz w:val="22"/>
                <w:szCs w:val="22"/>
              </w:rPr>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66CBB" w:rsidP="003102E1">
            <w:pPr>
              <w:widowControl w:val="0"/>
              <w:autoSpaceDE w:val="0"/>
              <w:autoSpaceDN w:val="0"/>
              <w:adjustRightInd w:val="0"/>
              <w:ind w:right="720"/>
              <w:rPr>
                <w:color w:val="000000" w:themeColor="text1"/>
                <w:sz w:val="22"/>
                <w:szCs w:val="22"/>
              </w:rPr>
            </w:pPr>
            <w:r>
              <w:rPr>
                <w:color w:val="000000" w:themeColor="text1"/>
                <w:sz w:val="22"/>
                <w:szCs w:val="22"/>
              </w:rPr>
              <w:t>2</w:t>
            </w:r>
            <w:r w:rsidR="003102E1">
              <w:rPr>
                <w:color w:val="000000" w:themeColor="text1"/>
                <w:sz w:val="22"/>
                <w:szCs w:val="22"/>
              </w:rPr>
              <w:t>7</w:t>
            </w:r>
            <w:r w:rsidR="002502E8">
              <w:rPr>
                <w:color w:val="000000" w:themeColor="text1"/>
                <w:sz w:val="22"/>
                <w:szCs w:val="22"/>
              </w:rPr>
              <w:t>.12.2021</w:t>
            </w:r>
            <w:r w:rsidR="00D7397E" w:rsidRPr="002103F2">
              <w:rPr>
                <w:color w:val="000000" w:themeColor="text1"/>
                <w:sz w:val="22"/>
                <w:szCs w:val="22"/>
              </w:rPr>
              <w:t xml:space="preserve">  at 1.00 PM</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66CBB" w:rsidP="003102E1">
            <w:pPr>
              <w:widowControl w:val="0"/>
              <w:autoSpaceDE w:val="0"/>
              <w:autoSpaceDN w:val="0"/>
              <w:adjustRightInd w:val="0"/>
              <w:ind w:right="720"/>
              <w:rPr>
                <w:color w:val="000000" w:themeColor="text1"/>
                <w:sz w:val="22"/>
                <w:szCs w:val="22"/>
              </w:rPr>
            </w:pPr>
            <w:r>
              <w:rPr>
                <w:color w:val="000000" w:themeColor="text1"/>
                <w:sz w:val="22"/>
                <w:szCs w:val="22"/>
              </w:rPr>
              <w:t>2</w:t>
            </w:r>
            <w:r w:rsidR="003102E1">
              <w:rPr>
                <w:color w:val="000000" w:themeColor="text1"/>
                <w:sz w:val="22"/>
                <w:szCs w:val="22"/>
              </w:rPr>
              <w:t>7</w:t>
            </w:r>
            <w:r w:rsidR="002502E8">
              <w:rPr>
                <w:color w:val="000000" w:themeColor="text1"/>
                <w:sz w:val="22"/>
                <w:szCs w:val="22"/>
              </w:rPr>
              <w:t>.12</w:t>
            </w:r>
            <w:r w:rsidR="00D7397E" w:rsidRPr="002103F2">
              <w:rPr>
                <w:color w:val="000000" w:themeColor="text1"/>
                <w:sz w:val="22"/>
                <w:szCs w:val="22"/>
              </w:rPr>
              <w:t>.2021  at  3.00 PM</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Validity of Bid(Firm period)</w:t>
            </w:r>
            <w:r w:rsidRPr="002103F2">
              <w:rPr>
                <w:color w:val="000000" w:themeColor="text1"/>
                <w:sz w:val="22"/>
                <w:szCs w:val="22"/>
              </w:rPr>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autoSpaceDE w:val="0"/>
              <w:autoSpaceDN w:val="0"/>
              <w:adjustRightInd w:val="0"/>
              <w:rPr>
                <w:color w:val="000000" w:themeColor="text1"/>
                <w:sz w:val="22"/>
                <w:szCs w:val="22"/>
              </w:rPr>
            </w:pPr>
            <w:r w:rsidRPr="002103F2">
              <w:rPr>
                <w:color w:val="000000" w:themeColor="text1"/>
                <w:sz w:val="22"/>
                <w:szCs w:val="22"/>
              </w:rPr>
              <w:t>120 days from the last date of submission of bid(electronically)</w:t>
            </w:r>
          </w:p>
        </w:tc>
      </w:tr>
      <w:tr w:rsidR="00D7397E" w:rsidRPr="002103F2"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tabs>
                <w:tab w:val="left" w:pos="1160"/>
              </w:tabs>
              <w:autoSpaceDE w:val="0"/>
              <w:autoSpaceDN w:val="0"/>
              <w:adjustRightInd w:val="0"/>
              <w:spacing w:line="300" w:lineRule="exact"/>
              <w:ind w:right="90"/>
              <w:rPr>
                <w:color w:val="000000" w:themeColor="text1"/>
                <w:sz w:val="22"/>
                <w:szCs w:val="22"/>
              </w:rPr>
            </w:pPr>
            <w:r w:rsidRPr="002103F2">
              <w:rPr>
                <w:color w:val="000000" w:themeColor="text1"/>
                <w:sz w:val="22"/>
                <w:szCs w:val="22"/>
              </w:rPr>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2103F2" w:rsidRDefault="00D7397E" w:rsidP="006F018E">
            <w:pPr>
              <w:widowControl w:val="0"/>
              <w:autoSpaceDE w:val="0"/>
              <w:autoSpaceDN w:val="0"/>
              <w:adjustRightInd w:val="0"/>
              <w:rPr>
                <w:color w:val="000000" w:themeColor="text1"/>
                <w:sz w:val="22"/>
                <w:szCs w:val="22"/>
              </w:rPr>
            </w:pPr>
            <w:r w:rsidRPr="002103F2">
              <w:rPr>
                <w:color w:val="000000" w:themeColor="text1"/>
                <w:sz w:val="22"/>
                <w:szCs w:val="22"/>
              </w:rPr>
              <w:t>PH Circle,  Kerala Water Authority,  Palakkad, 678001</w:t>
            </w:r>
          </w:p>
        </w:tc>
      </w:tr>
    </w:tbl>
    <w:p w:rsidR="00D7397E" w:rsidRPr="002103F2" w:rsidRDefault="00D7397E" w:rsidP="00F87388">
      <w:pPr>
        <w:tabs>
          <w:tab w:val="left" w:pos="840"/>
        </w:tabs>
        <w:jc w:val="both"/>
        <w:rPr>
          <w:bCs/>
          <w:color w:val="000000" w:themeColor="text1"/>
          <w:sz w:val="22"/>
          <w:szCs w:val="22"/>
        </w:rPr>
      </w:pPr>
    </w:p>
    <w:p w:rsidR="002C449F" w:rsidRPr="002103F2" w:rsidRDefault="000E29C4" w:rsidP="00C17299">
      <w:pPr>
        <w:tabs>
          <w:tab w:val="left" w:pos="840"/>
        </w:tabs>
        <w:ind w:left="-284"/>
        <w:jc w:val="both"/>
        <w:rPr>
          <w:b/>
          <w:color w:val="000000" w:themeColor="text1"/>
          <w:sz w:val="22"/>
          <w:szCs w:val="22"/>
        </w:rPr>
      </w:pPr>
      <w:r w:rsidRPr="002103F2">
        <w:rPr>
          <w:bCs/>
          <w:color w:val="000000" w:themeColor="text1"/>
          <w:sz w:val="22"/>
          <w:szCs w:val="22"/>
        </w:rPr>
        <w:tab/>
      </w:r>
      <w:r w:rsidR="002C449F" w:rsidRPr="002103F2">
        <w:rPr>
          <w:bCs/>
          <w:color w:val="000000" w:themeColor="text1"/>
          <w:sz w:val="22"/>
          <w:szCs w:val="22"/>
        </w:rPr>
        <w:t>Interested bidders can get further details regarding the work from the office of the Superintending Engineer,</w:t>
      </w:r>
      <w:r w:rsidR="002C449F" w:rsidRPr="002103F2">
        <w:rPr>
          <w:color w:val="000000" w:themeColor="text1"/>
          <w:sz w:val="22"/>
          <w:szCs w:val="22"/>
        </w:rPr>
        <w:t xml:space="preserve"> Kerala Water Authority,</w:t>
      </w:r>
      <w:r w:rsidR="002C449F" w:rsidRPr="002103F2">
        <w:rPr>
          <w:bCs/>
          <w:color w:val="000000" w:themeColor="text1"/>
          <w:sz w:val="22"/>
          <w:szCs w:val="22"/>
        </w:rPr>
        <w:t xml:space="preserve"> PH Circle, Palakkad or from the office of the </w:t>
      </w:r>
      <w:r w:rsidR="002C449F" w:rsidRPr="002103F2">
        <w:rPr>
          <w:b/>
          <w:color w:val="000000" w:themeColor="text1"/>
          <w:sz w:val="22"/>
          <w:szCs w:val="22"/>
        </w:rPr>
        <w:t xml:space="preserve">Executive Engineer, </w:t>
      </w:r>
      <w:r w:rsidR="002C449F" w:rsidRPr="002103F2">
        <w:rPr>
          <w:color w:val="000000" w:themeColor="text1"/>
          <w:sz w:val="22"/>
          <w:szCs w:val="22"/>
        </w:rPr>
        <w:t xml:space="preserve">Kerala Water Authority, </w:t>
      </w:r>
      <w:r w:rsidR="00C0721B" w:rsidRPr="002103F2">
        <w:rPr>
          <w:b/>
          <w:color w:val="000000" w:themeColor="text1"/>
          <w:sz w:val="22"/>
          <w:szCs w:val="22"/>
        </w:rPr>
        <w:t xml:space="preserve">Executive Engineer, </w:t>
      </w:r>
      <w:r w:rsidR="00C0721B" w:rsidRPr="002103F2">
        <w:rPr>
          <w:color w:val="000000" w:themeColor="text1"/>
          <w:sz w:val="22"/>
          <w:szCs w:val="22"/>
        </w:rPr>
        <w:t xml:space="preserve">Kerala Water Authority, </w:t>
      </w:r>
      <w:r w:rsidR="00744582">
        <w:rPr>
          <w:b/>
          <w:color w:val="000000" w:themeColor="text1"/>
          <w:sz w:val="22"/>
          <w:szCs w:val="22"/>
        </w:rPr>
        <w:t>P.H</w:t>
      </w:r>
      <w:r w:rsidR="00C0721B" w:rsidRPr="002103F2">
        <w:rPr>
          <w:b/>
          <w:color w:val="000000" w:themeColor="text1"/>
          <w:sz w:val="22"/>
          <w:szCs w:val="22"/>
        </w:rPr>
        <w:t xml:space="preserve"> Division, </w:t>
      </w:r>
      <w:r w:rsidR="00744582">
        <w:rPr>
          <w:b/>
          <w:sz w:val="22"/>
          <w:szCs w:val="22"/>
        </w:rPr>
        <w:t>Palakkad  (0491-2545</w:t>
      </w:r>
      <w:r w:rsidR="00C0721B" w:rsidRPr="002103F2">
        <w:rPr>
          <w:b/>
          <w:sz w:val="22"/>
          <w:szCs w:val="22"/>
        </w:rPr>
        <w:t>0</w:t>
      </w:r>
      <w:r w:rsidR="00744582">
        <w:rPr>
          <w:b/>
          <w:sz w:val="22"/>
          <w:szCs w:val="22"/>
        </w:rPr>
        <w:t>27</w:t>
      </w:r>
      <w:r w:rsidR="00C0721B" w:rsidRPr="002103F2">
        <w:rPr>
          <w:b/>
          <w:sz w:val="22"/>
          <w:szCs w:val="22"/>
        </w:rPr>
        <w:t>,</w:t>
      </w:r>
      <w:r w:rsidR="00C0721B" w:rsidRPr="002103F2">
        <w:rPr>
          <w:b/>
          <w:color w:val="000000" w:themeColor="text1"/>
          <w:sz w:val="22"/>
          <w:szCs w:val="22"/>
        </w:rPr>
        <w:t xml:space="preserve"> Email ID -  </w:t>
      </w:r>
      <w:hyperlink r:id="rId11" w:history="1">
        <w:r w:rsidR="00744582" w:rsidRPr="00BB4C55">
          <w:rPr>
            <w:rStyle w:val="Hyperlink"/>
            <w:b/>
            <w:sz w:val="22"/>
            <w:szCs w:val="22"/>
          </w:rPr>
          <w:t>eephplkd@gmail.com</w:t>
        </w:r>
      </w:hyperlink>
      <w:r w:rsidR="00C0721B" w:rsidRPr="002103F2">
        <w:rPr>
          <w:bCs/>
          <w:color w:val="000000" w:themeColor="text1"/>
          <w:sz w:val="22"/>
          <w:szCs w:val="22"/>
        </w:rPr>
        <w:t>)</w:t>
      </w:r>
      <w:r w:rsidR="00DA64DF" w:rsidRPr="002103F2">
        <w:rPr>
          <w:b/>
          <w:color w:val="000000" w:themeColor="text1"/>
          <w:sz w:val="22"/>
          <w:szCs w:val="22"/>
        </w:rPr>
        <w:t xml:space="preserve"> </w:t>
      </w:r>
    </w:p>
    <w:p w:rsidR="007B330A" w:rsidRPr="002103F2" w:rsidRDefault="007B330A" w:rsidP="00C17299">
      <w:pPr>
        <w:tabs>
          <w:tab w:val="left" w:pos="840"/>
        </w:tabs>
        <w:ind w:left="-284"/>
        <w:jc w:val="both"/>
        <w:rPr>
          <w:bCs/>
          <w:color w:val="000000" w:themeColor="text1"/>
          <w:sz w:val="22"/>
          <w:szCs w:val="22"/>
        </w:rPr>
      </w:pP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sz w:val="22"/>
          <w:szCs w:val="22"/>
        </w:rPr>
      </w:pPr>
      <w:r w:rsidRPr="002103F2">
        <w:rPr>
          <w:color w:val="000000" w:themeColor="text1"/>
          <w:sz w:val="22"/>
          <w:szCs w:val="22"/>
        </w:rPr>
        <w:t xml:space="preserve">A).    </w:t>
      </w:r>
      <w:r w:rsidRPr="002103F2">
        <w:rPr>
          <w:b/>
          <w:bCs/>
          <w:color w:val="000000" w:themeColor="text1"/>
          <w:sz w:val="22"/>
          <w:szCs w:val="22"/>
        </w:rPr>
        <w:t>Online Bidder registration process:</w:t>
      </w: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Bidders should have a Class II or above Digital Signature Certificate (DSC) to be procured from any Registration Authorities (RA) under the Certifying Agency of India. Details of RAs will be available on </w:t>
      </w:r>
      <w:hyperlink r:id="rId12" w:history="1">
        <w:r w:rsidRPr="002103F2">
          <w:rPr>
            <w:color w:val="000000" w:themeColor="text1"/>
            <w:sz w:val="22"/>
            <w:szCs w:val="22"/>
          </w:rPr>
          <w:t xml:space="preserve"> www.cca.gov.i</w:t>
        </w:r>
      </w:hyperlink>
      <w:r w:rsidRPr="002103F2">
        <w:rPr>
          <w:color w:val="000000" w:themeColor="text1"/>
          <w:sz w:val="22"/>
          <w:szCs w:val="22"/>
        </w:rPr>
        <w:t xml:space="preserve">n. Once, the DSC is obtained, bidders have to register on </w:t>
      </w:r>
      <w:hyperlink r:id="rId13" w:history="1">
        <w:r w:rsidRPr="002103F2">
          <w:rPr>
            <w:color w:val="000000" w:themeColor="text1"/>
            <w:sz w:val="22"/>
            <w:szCs w:val="22"/>
          </w:rPr>
          <w:t xml:space="preserve"> www.etenders.kerala.gov.in</w:t>
        </w:r>
      </w:hyperlink>
      <w:r w:rsidRPr="002103F2">
        <w:rPr>
          <w:color w:val="000000" w:themeColor="text1"/>
          <w:sz w:val="22"/>
          <w:szCs w:val="22"/>
        </w:rPr>
        <w:t xml:space="preserve"> website for participating in this tender. Website registration is a one-time process without any registration fees. However, bidders have to procure DSC at their own cost.</w:t>
      </w: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7B330A" w:rsidRPr="002103F2" w:rsidRDefault="007B330A" w:rsidP="00C17299">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b/>
          <w:bCs/>
          <w:color w:val="000000" w:themeColor="text1"/>
          <w:sz w:val="22"/>
          <w:szCs w:val="22"/>
        </w:rPr>
      </w:pPr>
      <w:r w:rsidRPr="002103F2">
        <w:rPr>
          <w:color w:val="000000" w:themeColor="text1"/>
          <w:sz w:val="22"/>
          <w:szCs w:val="22"/>
        </w:rPr>
        <w:t xml:space="preserve">B).    </w:t>
      </w:r>
      <w:r w:rsidRPr="002103F2">
        <w:rPr>
          <w:b/>
          <w:bCs/>
          <w:color w:val="000000" w:themeColor="text1"/>
          <w:sz w:val="22"/>
          <w:szCs w:val="22"/>
        </w:rPr>
        <w:t>Online Tender Process:</w:t>
      </w: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The tender process shall consist of the following stages:</w:t>
      </w:r>
    </w:p>
    <w:p w:rsidR="00602DB6" w:rsidRPr="002103F2" w:rsidRDefault="00602DB6" w:rsidP="00C17299">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Downloading of tender document: Tender document will be available for free download on </w:t>
      </w:r>
      <w:hyperlink r:id="rId14" w:history="1">
        <w:r w:rsidRPr="002103F2">
          <w:rPr>
            <w:color w:val="000000" w:themeColor="text1"/>
            <w:sz w:val="22"/>
            <w:szCs w:val="22"/>
          </w:rPr>
          <w:t xml:space="preserve"> www.etenders.kerala.gov.i</w:t>
        </w:r>
      </w:hyperlink>
      <w:r w:rsidRPr="002103F2">
        <w:rPr>
          <w:color w:val="000000" w:themeColor="text1"/>
          <w:sz w:val="22"/>
          <w:szCs w:val="22"/>
        </w:rPr>
        <w:t xml:space="preserve">n. However, tender document fees shall be payable at the time of bid submission as stipulated in this tender document. </w:t>
      </w:r>
    </w:p>
    <w:p w:rsidR="00602DB6" w:rsidRPr="002103F2"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sz w:val="22"/>
          <w:szCs w:val="22"/>
        </w:rPr>
      </w:pPr>
      <w:bookmarkStart w:id="0" w:name="page2"/>
      <w:bookmarkEnd w:id="0"/>
      <w:r w:rsidRPr="002103F2">
        <w:rPr>
          <w:color w:val="000000" w:themeColor="text1"/>
          <w:sz w:val="22"/>
          <w:szCs w:val="22"/>
        </w:rPr>
        <w:t xml:space="preserve">Publishing of Corrigendum: All corrigenda shall be published on </w:t>
      </w:r>
      <w:hyperlink r:id="rId15" w:history="1">
        <w:r w:rsidRPr="002103F2">
          <w:rPr>
            <w:color w:val="000000" w:themeColor="text1"/>
            <w:sz w:val="22"/>
            <w:szCs w:val="22"/>
          </w:rPr>
          <w:t xml:space="preserve"> www.etenders.kerala.gov.in</w:t>
        </w:r>
      </w:hyperlink>
      <w:r w:rsidRPr="002103F2">
        <w:rPr>
          <w:color w:val="000000" w:themeColor="text1"/>
          <w:sz w:val="22"/>
          <w:szCs w:val="22"/>
        </w:rPr>
        <w:t xml:space="preserve"> and shall not be available elsewhere. </w:t>
      </w:r>
    </w:p>
    <w:p w:rsidR="00602DB6" w:rsidRPr="002103F2"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Bid submission: Bidders have to submit their bids along with supporting documents to support their eligibility, as required in this tender document on </w:t>
      </w:r>
      <w:hyperlink r:id="rId16" w:history="1">
        <w:r w:rsidRPr="002103F2">
          <w:rPr>
            <w:color w:val="000000" w:themeColor="text1"/>
            <w:sz w:val="22"/>
            <w:szCs w:val="22"/>
          </w:rPr>
          <w:t xml:space="preserve"> www.etenders.kerala.gov.i</w:t>
        </w:r>
      </w:hyperlink>
      <w:r w:rsidRPr="002103F2">
        <w:rPr>
          <w:color w:val="000000" w:themeColor="text1"/>
          <w:sz w:val="22"/>
          <w:szCs w:val="22"/>
        </w:rPr>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2103F2" w:rsidRDefault="00602DB6"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2103F2" w:rsidRDefault="00C17299" w:rsidP="00C17299">
      <w:pPr>
        <w:widowControl w:val="0"/>
        <w:tabs>
          <w:tab w:val="num" w:pos="504"/>
          <w:tab w:val="left" w:pos="720"/>
          <w:tab w:val="left" w:pos="5620"/>
        </w:tabs>
        <w:autoSpaceDE w:val="0"/>
        <w:autoSpaceDN w:val="0"/>
        <w:adjustRightInd w:val="0"/>
        <w:spacing w:line="300" w:lineRule="exact"/>
        <w:ind w:left="-284" w:right="89"/>
        <w:jc w:val="both"/>
        <w:rPr>
          <w:color w:val="000000" w:themeColor="text1"/>
          <w:sz w:val="22"/>
          <w:szCs w:val="22"/>
        </w:rPr>
      </w:pPr>
    </w:p>
    <w:p w:rsidR="00602DB6" w:rsidRPr="002103F2" w:rsidRDefault="00602DB6" w:rsidP="000D1ABB">
      <w:pPr>
        <w:widowControl w:val="0"/>
        <w:tabs>
          <w:tab w:val="num" w:pos="504"/>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Opening of Financial Bids: Bids of the qualified bidder’s shall only be considered for </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lastRenderedPageBreak/>
        <w:t>opening and evaluation of the financial bid on the date and time mentioned in critical</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date’s section.</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b/>
          <w:bCs/>
          <w:color w:val="000000" w:themeColor="text1"/>
          <w:sz w:val="22"/>
          <w:szCs w:val="22"/>
        </w:rPr>
      </w:pPr>
      <w:r w:rsidRPr="002103F2">
        <w:rPr>
          <w:color w:val="000000" w:themeColor="text1"/>
          <w:sz w:val="22"/>
          <w:szCs w:val="22"/>
        </w:rPr>
        <w:t xml:space="preserve">C). </w:t>
      </w:r>
      <w:r w:rsidRPr="002103F2">
        <w:rPr>
          <w:b/>
          <w:bCs/>
          <w:color w:val="000000" w:themeColor="text1"/>
          <w:sz w:val="22"/>
          <w:szCs w:val="22"/>
        </w:rPr>
        <w:t>Documents Comprising Bid:</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(i).   The First Stage (Pre-Qualification or Technical Cover based on 1cover or 2 cover tender system):</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Pre-Qualification or Technical proposal shall contain the scanned copies of the following documents which every bidder has to upload:</w:t>
      </w:r>
    </w:p>
    <w:p w:rsidR="00A17CF3" w:rsidRPr="002103F2"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Document 1 : Scanned copy of duly filled and signed preliminary agreement prepared in Kerala Stamp Paper worth Rs.200/- </w:t>
      </w:r>
    </w:p>
    <w:p w:rsidR="00A17CF3" w:rsidRPr="002103F2"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Document 2 : Scanned copy of documents to prove eligibility criteria </w:t>
      </w:r>
    </w:p>
    <w:p w:rsidR="00A17CF3" w:rsidRPr="002103F2"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Document 3: The NIT documents of the work downloaded from the website to agree with the tender conditions </w:t>
      </w:r>
    </w:p>
    <w:p w:rsidR="00A17CF3" w:rsidRPr="002103F2" w:rsidRDefault="00A17CF3" w:rsidP="000D1ABB">
      <w:pPr>
        <w:widowControl w:val="0"/>
        <w:tabs>
          <w:tab w:val="left" w:pos="720"/>
          <w:tab w:val="num" w:pos="804"/>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Document : Any other documents as per the requirement of the tender conditions as insisted. …………….. (the number may vary with departments/ PSUs requirement) </w:t>
      </w:r>
    </w:p>
    <w:p w:rsidR="00A17CF3" w:rsidRPr="002103F2" w:rsidRDefault="00A17CF3" w:rsidP="000D1ABB">
      <w:pPr>
        <w:widowControl w:val="0"/>
        <w:tabs>
          <w:tab w:val="left" w:pos="154"/>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Kerala Water Authority doesn’t take any responsibility for any technical snag or failure that has taken place during document upload.</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(ii).   The Second Stage (Financial Cover or as per tender cover system):</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The Bidder shall complete the Price bid as per format given for download along with this tender.</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bookmarkStart w:id="1" w:name="page3"/>
      <w:bookmarkEnd w:id="1"/>
      <w:r w:rsidRPr="002103F2">
        <w:rPr>
          <w:color w:val="000000" w:themeColor="text1"/>
          <w:sz w:val="22"/>
          <w:szCs w:val="22"/>
        </w:rPr>
        <w:t>Note: The blank price bid should be downloaded and saved on bidder’s computer without changing file-name otherwise price bid will not get uploaded. The bidder should fill in the details in the same file and upload the same back to the website.</w:t>
      </w:r>
    </w:p>
    <w:p w:rsidR="00602DB6"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2103F2" w:rsidRDefault="00A17CF3"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sz w:val="22"/>
          <w:szCs w:val="22"/>
        </w:rPr>
      </w:pPr>
      <w:r w:rsidRPr="002103F2">
        <w:rPr>
          <w:b/>
          <w:bCs/>
          <w:color w:val="000000" w:themeColor="text1"/>
          <w:sz w:val="22"/>
          <w:szCs w:val="22"/>
        </w:rPr>
        <w:t>D).    Tender Fee and Earnest Money Deposit (EMD)</w:t>
      </w:r>
    </w:p>
    <w:p w:rsidR="00602DB6" w:rsidRPr="002103F2"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The Bidder shall pay, a tender fee and Earnest Money Deposit (EMD) or Bid Security amount as per the tender documents. The Bid security is required to protect the purchaser against risk of Bidder’s conduct, which would warrant the forfeiture of security.</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Online Payment modes: The tender fee and EMD can be paid in the following manner through e-Payment facility provided by the e-Procurement system:</w:t>
      </w:r>
    </w:p>
    <w:p w:rsidR="00C70E00"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2103F2"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C70E00" w:rsidRPr="002103F2" w:rsidRDefault="00602DB6" w:rsidP="00691953">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As NEFT payment status confirmation is not received by e-Procurement system on a real-time basis, bidders are advised to exercise NEFT mode of payment option at least 48 hours prior to the last date and time of bid submission to avoid any payment issues.</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lastRenderedPageBreak/>
        <w:t>NEFT/ RTGS payment should be done according to following guidelines:</w:t>
      </w:r>
    </w:p>
    <w:p w:rsidR="00C70E00"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bookmarkStart w:id="2" w:name="page4"/>
      <w:bookmarkEnd w:id="2"/>
      <w:r w:rsidRPr="002103F2">
        <w:rPr>
          <w:color w:val="000000" w:themeColor="text1"/>
          <w:sz w:val="22"/>
          <w:szCs w:val="22"/>
        </w:rPr>
        <w:t xml:space="preserve">Single transaction for remitting Tender document fee and EMD: Bidder should ensure that tender fee and EMD are remitted as one single transaction. </w:t>
      </w:r>
    </w:p>
    <w:p w:rsidR="007C5946" w:rsidRPr="002103F2"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7B330A" w:rsidRPr="002103F2"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 </w:t>
      </w:r>
      <w:r w:rsidRPr="002103F2">
        <w:rPr>
          <w:color w:val="000000" w:themeColor="text1"/>
          <w:sz w:val="22"/>
          <w:szCs w:val="22"/>
        </w:rPr>
        <w:tab/>
      </w:r>
      <w:r w:rsidR="00602DB6" w:rsidRPr="002103F2">
        <w:rPr>
          <w:color w:val="000000" w:themeColor="text1"/>
          <w:sz w:val="22"/>
          <w:szCs w:val="22"/>
        </w:rPr>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602DB6" w:rsidRPr="002103F2"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7B330A"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Amount as per Remittance form: Bidder should ensure that the amount being remitted is neither less nor higher than the amount shown in remittance form. </w:t>
      </w:r>
    </w:p>
    <w:p w:rsidR="007B330A" w:rsidRPr="002103F2"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 xml:space="preserve">UTR Number: Bidders should ensure that the remittance confirmation (UTR number) received after NEFT/RTGS transfer should be updated as it is, in the e-Procurement system for tracking the payment. </w:t>
      </w:r>
    </w:p>
    <w:p w:rsidR="00602DB6" w:rsidRPr="002103F2" w:rsidRDefault="00C70E00"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 xml:space="preserve">One Remittance Form per Bidder and per Bid: The remittance form provided by e-Procurement system shall be valid for that particular bidder and should not be re-used for any other tender or bid or by any other bidder. </w:t>
      </w:r>
    </w:p>
    <w:p w:rsidR="007B330A"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Any transaction charges levied while using any of the above modes of online payment has be borne by the bidder. The supplier/contractor's bid will be evaluated only if payment status against bidder is showing “Success” during bid opening.</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b/>
          <w:bCs/>
          <w:color w:val="000000" w:themeColor="text1"/>
          <w:sz w:val="22"/>
          <w:szCs w:val="22"/>
        </w:rPr>
      </w:pPr>
      <w:r w:rsidRPr="002103F2">
        <w:rPr>
          <w:color w:val="000000" w:themeColor="text1"/>
          <w:sz w:val="22"/>
          <w:szCs w:val="22"/>
        </w:rPr>
        <w:t>E).</w:t>
      </w:r>
      <w:r w:rsidRPr="002103F2">
        <w:rPr>
          <w:color w:val="000000" w:themeColor="text1"/>
          <w:sz w:val="22"/>
          <w:szCs w:val="22"/>
        </w:rPr>
        <w:tab/>
      </w:r>
      <w:r w:rsidRPr="002103F2">
        <w:rPr>
          <w:b/>
          <w:bCs/>
          <w:color w:val="000000" w:themeColor="text1"/>
          <w:sz w:val="22"/>
          <w:szCs w:val="22"/>
        </w:rPr>
        <w:t>Submission Process:</w:t>
      </w:r>
    </w:p>
    <w:p w:rsidR="00602DB6"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For submission of bids, all interested bidders have to register online as explained above in this document. After registration, bidders shall submit their Technical bid and Financial bid online on </w:t>
      </w:r>
      <w:hyperlink r:id="rId17" w:history="1">
        <w:r w:rsidRPr="002103F2">
          <w:rPr>
            <w:color w:val="000000" w:themeColor="text1"/>
            <w:sz w:val="22"/>
            <w:szCs w:val="22"/>
          </w:rPr>
          <w:t xml:space="preserve"> www.etenders.kerala.gov.in</w:t>
        </w:r>
      </w:hyperlink>
      <w:r w:rsidRPr="002103F2">
        <w:rPr>
          <w:color w:val="000000" w:themeColor="text1"/>
          <w:sz w:val="22"/>
          <w:szCs w:val="22"/>
        </w:rPr>
        <w:t xml:space="preserve"> along with online payment of tender fee and EMD.</w:t>
      </w:r>
    </w:p>
    <w:p w:rsidR="001C5F6A" w:rsidRPr="002103F2" w:rsidRDefault="00602DB6"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 xml:space="preserve">For page by page instructions on bid submission process, please visit </w:t>
      </w:r>
      <w:hyperlink r:id="rId18" w:history="1">
        <w:r w:rsidRPr="002103F2">
          <w:rPr>
            <w:color w:val="000000" w:themeColor="text1"/>
            <w:sz w:val="22"/>
            <w:szCs w:val="22"/>
          </w:rPr>
          <w:t xml:space="preserve"> www.etenders.kerala.gov.in</w:t>
        </w:r>
      </w:hyperlink>
      <w:r w:rsidRPr="002103F2">
        <w:rPr>
          <w:color w:val="000000" w:themeColor="text1"/>
          <w:sz w:val="22"/>
          <w:szCs w:val="22"/>
        </w:rPr>
        <w:t xml:space="preserve"> and click “Bidders Manual Kit” link on the home page.</w:t>
      </w:r>
    </w:p>
    <w:p w:rsidR="007B330A" w:rsidRPr="002103F2"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p>
    <w:p w:rsidR="00C70E00" w:rsidRPr="002103F2" w:rsidRDefault="007B330A" w:rsidP="000D1ABB">
      <w:pPr>
        <w:widowControl w:val="0"/>
        <w:tabs>
          <w:tab w:val="left" w:pos="720"/>
          <w:tab w:val="left" w:pos="5620"/>
        </w:tabs>
        <w:autoSpaceDE w:val="0"/>
        <w:autoSpaceDN w:val="0"/>
        <w:adjustRightInd w:val="0"/>
        <w:spacing w:line="300" w:lineRule="exact"/>
        <w:ind w:left="-284" w:right="89"/>
        <w:jc w:val="both"/>
        <w:rPr>
          <w:color w:val="000000" w:themeColor="text1"/>
          <w:sz w:val="22"/>
          <w:szCs w:val="22"/>
        </w:rPr>
      </w:pPr>
      <w:r w:rsidRPr="002103F2">
        <w:rPr>
          <w:color w:val="000000" w:themeColor="text1"/>
          <w:sz w:val="22"/>
          <w:szCs w:val="22"/>
        </w:rPr>
        <w:tab/>
      </w:r>
      <w:r w:rsidR="00602DB6" w:rsidRPr="002103F2">
        <w:rPr>
          <w:color w:val="000000" w:themeColor="text1"/>
          <w:sz w:val="22"/>
          <w:szCs w:val="22"/>
        </w:rPr>
        <w:t>It is necessary to click on “Freeze bid” link/ icon to complete the process of bid submission otherwise the bid will not get submitted online and the same shall not be available for viewing/ opening during bid opening process.</w:t>
      </w:r>
    </w:p>
    <w:p w:rsidR="00647FF2" w:rsidRPr="002103F2" w:rsidRDefault="00647FF2" w:rsidP="00602DB6">
      <w:pPr>
        <w:widowControl w:val="0"/>
        <w:tabs>
          <w:tab w:val="left" w:pos="720"/>
          <w:tab w:val="left" w:pos="5620"/>
        </w:tabs>
        <w:autoSpaceDE w:val="0"/>
        <w:autoSpaceDN w:val="0"/>
        <w:adjustRightInd w:val="0"/>
        <w:spacing w:line="300" w:lineRule="exact"/>
        <w:ind w:right="89"/>
        <w:jc w:val="both"/>
        <w:rPr>
          <w:color w:val="000000" w:themeColor="text1"/>
          <w:sz w:val="22"/>
          <w:szCs w:val="22"/>
        </w:rPr>
      </w:pPr>
    </w:p>
    <w:p w:rsidR="00602DB6" w:rsidRPr="002103F2" w:rsidRDefault="00602DB6" w:rsidP="00602DB6">
      <w:pPr>
        <w:widowControl w:val="0"/>
        <w:tabs>
          <w:tab w:val="left" w:pos="720"/>
          <w:tab w:val="left" w:pos="5620"/>
        </w:tabs>
        <w:autoSpaceDE w:val="0"/>
        <w:autoSpaceDN w:val="0"/>
        <w:adjustRightInd w:val="0"/>
        <w:spacing w:line="300" w:lineRule="exact"/>
        <w:ind w:right="89"/>
        <w:jc w:val="both"/>
        <w:rPr>
          <w:color w:val="000000" w:themeColor="text1"/>
          <w:sz w:val="22"/>
          <w:szCs w:val="22"/>
        </w:rPr>
      </w:pPr>
    </w:p>
    <w:p w:rsidR="00602DB6" w:rsidRPr="002103F2" w:rsidRDefault="00602DB6" w:rsidP="00602DB6">
      <w:pPr>
        <w:widowControl w:val="0"/>
        <w:tabs>
          <w:tab w:val="left" w:pos="720"/>
          <w:tab w:val="left" w:pos="5620"/>
        </w:tabs>
        <w:autoSpaceDE w:val="0"/>
        <w:autoSpaceDN w:val="0"/>
        <w:adjustRightInd w:val="0"/>
        <w:spacing w:line="300" w:lineRule="exact"/>
        <w:ind w:right="89"/>
        <w:rPr>
          <w:color w:val="000000" w:themeColor="text1"/>
          <w:sz w:val="22"/>
          <w:szCs w:val="22"/>
        </w:rPr>
      </w:pPr>
      <w:r w:rsidRPr="002103F2">
        <w:rPr>
          <w:color w:val="000000" w:themeColor="text1"/>
          <w:sz w:val="22"/>
          <w:szCs w:val="22"/>
        </w:rPr>
        <w:t xml:space="preserve">Place : Palakkad                                                                                                                                        </w:t>
      </w:r>
    </w:p>
    <w:p w:rsidR="00602DB6" w:rsidRPr="002103F2" w:rsidRDefault="00602DB6" w:rsidP="00602DB6">
      <w:pPr>
        <w:widowControl w:val="0"/>
        <w:tabs>
          <w:tab w:val="left" w:pos="720"/>
        </w:tabs>
        <w:autoSpaceDE w:val="0"/>
        <w:autoSpaceDN w:val="0"/>
        <w:adjustRightInd w:val="0"/>
        <w:spacing w:line="300" w:lineRule="exact"/>
        <w:ind w:right="89"/>
        <w:jc w:val="both"/>
        <w:rPr>
          <w:color w:val="000000" w:themeColor="text1"/>
          <w:sz w:val="22"/>
          <w:szCs w:val="22"/>
        </w:rPr>
      </w:pPr>
      <w:r w:rsidRPr="002103F2">
        <w:rPr>
          <w:color w:val="000000" w:themeColor="text1"/>
          <w:sz w:val="22"/>
          <w:szCs w:val="22"/>
        </w:rPr>
        <w:t xml:space="preserve">         </w:t>
      </w:r>
      <w:r w:rsidRPr="002103F2">
        <w:rPr>
          <w:color w:val="000000" w:themeColor="text1"/>
          <w:sz w:val="22"/>
          <w:szCs w:val="22"/>
        </w:rPr>
        <w:tab/>
      </w:r>
      <w:r w:rsidRPr="002103F2">
        <w:rPr>
          <w:color w:val="000000" w:themeColor="text1"/>
          <w:sz w:val="22"/>
          <w:szCs w:val="22"/>
        </w:rPr>
        <w:tab/>
        <w:t xml:space="preserve">                                                                        Superintending Engineer,</w:t>
      </w:r>
    </w:p>
    <w:p w:rsidR="00C70E00" w:rsidRPr="002103F2" w:rsidRDefault="00602DB6" w:rsidP="00602DB6">
      <w:pPr>
        <w:widowControl w:val="0"/>
        <w:tabs>
          <w:tab w:val="left" w:pos="720"/>
        </w:tabs>
        <w:autoSpaceDE w:val="0"/>
        <w:autoSpaceDN w:val="0"/>
        <w:adjustRightInd w:val="0"/>
        <w:spacing w:line="300" w:lineRule="exact"/>
        <w:ind w:right="89"/>
        <w:jc w:val="both"/>
        <w:rPr>
          <w:color w:val="000000" w:themeColor="text1"/>
          <w:sz w:val="22"/>
          <w:szCs w:val="22"/>
        </w:rPr>
      </w:pPr>
      <w:r w:rsidRPr="002103F2">
        <w:rPr>
          <w:color w:val="000000" w:themeColor="text1"/>
          <w:sz w:val="22"/>
          <w:szCs w:val="22"/>
        </w:rPr>
        <w:t xml:space="preserve">                                                                                               PH Circle, KWA, Palakkad   </w:t>
      </w:r>
    </w:p>
    <w:p w:rsidR="00602DB6" w:rsidRPr="002103F2" w:rsidRDefault="00602DB6" w:rsidP="00602DB6">
      <w:pPr>
        <w:widowControl w:val="0"/>
        <w:tabs>
          <w:tab w:val="left" w:pos="720"/>
        </w:tabs>
        <w:autoSpaceDE w:val="0"/>
        <w:autoSpaceDN w:val="0"/>
        <w:adjustRightInd w:val="0"/>
        <w:spacing w:line="300" w:lineRule="exact"/>
        <w:ind w:right="89"/>
        <w:jc w:val="both"/>
        <w:rPr>
          <w:color w:val="000000" w:themeColor="text1"/>
          <w:sz w:val="22"/>
          <w:szCs w:val="22"/>
        </w:rPr>
      </w:pPr>
      <w:r w:rsidRPr="002103F2">
        <w:rPr>
          <w:color w:val="000000" w:themeColor="text1"/>
          <w:sz w:val="22"/>
          <w:szCs w:val="22"/>
        </w:rPr>
        <w:t xml:space="preserve"> </w:t>
      </w:r>
    </w:p>
    <w:p w:rsidR="00602DB6" w:rsidRPr="002103F2"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lang w:val="en-IN" w:bidi="ar-SA"/>
        </w:rPr>
      </w:pPr>
      <w:r w:rsidRPr="002103F2">
        <w:rPr>
          <w:rFonts w:ascii="Times New Roman" w:eastAsia="Times New Roman" w:hAnsi="Times New Roman" w:cs="Times New Roman"/>
          <w:color w:val="000000" w:themeColor="text1"/>
          <w:lang w:val="en-IN" w:bidi="ar-SA"/>
        </w:rPr>
        <w:t>Copy to the Superintending Engineer,PH Circle,</w:t>
      </w:r>
      <w:r w:rsidR="00C70E00" w:rsidRPr="002103F2">
        <w:rPr>
          <w:rFonts w:ascii="Times New Roman" w:eastAsia="Times New Roman" w:hAnsi="Times New Roman" w:cs="Times New Roman"/>
          <w:color w:val="000000" w:themeColor="text1"/>
          <w:lang w:val="en-IN" w:bidi="ar-SA"/>
        </w:rPr>
        <w:t xml:space="preserve"> </w:t>
      </w:r>
      <w:r w:rsidRPr="002103F2">
        <w:rPr>
          <w:rFonts w:ascii="Times New Roman" w:eastAsia="Times New Roman" w:hAnsi="Times New Roman" w:cs="Times New Roman"/>
          <w:color w:val="000000" w:themeColor="text1"/>
          <w:lang w:val="en-IN" w:bidi="ar-SA"/>
        </w:rPr>
        <w:t>Trivandrum,</w:t>
      </w:r>
      <w:r w:rsidR="00C70E00" w:rsidRPr="002103F2">
        <w:rPr>
          <w:rFonts w:ascii="Times New Roman" w:eastAsia="Times New Roman" w:hAnsi="Times New Roman" w:cs="Times New Roman"/>
          <w:color w:val="000000" w:themeColor="text1"/>
          <w:lang w:val="en-IN" w:bidi="ar-SA"/>
        </w:rPr>
        <w:t xml:space="preserve"> </w:t>
      </w:r>
      <w:r w:rsidRPr="002103F2">
        <w:rPr>
          <w:rFonts w:ascii="Times New Roman" w:eastAsia="Times New Roman" w:hAnsi="Times New Roman" w:cs="Times New Roman"/>
          <w:color w:val="000000" w:themeColor="text1"/>
          <w:lang w:val="en-IN" w:bidi="ar-SA"/>
        </w:rPr>
        <w:t>Kollam,</w:t>
      </w:r>
      <w:r w:rsidR="00C70E00" w:rsidRPr="002103F2">
        <w:rPr>
          <w:rFonts w:ascii="Times New Roman" w:eastAsia="Times New Roman" w:hAnsi="Times New Roman" w:cs="Times New Roman"/>
          <w:color w:val="000000" w:themeColor="text1"/>
          <w:lang w:val="en-IN" w:bidi="ar-SA"/>
        </w:rPr>
        <w:t xml:space="preserve"> </w:t>
      </w:r>
      <w:r w:rsidRPr="002103F2">
        <w:rPr>
          <w:rFonts w:ascii="Times New Roman" w:eastAsia="Times New Roman" w:hAnsi="Times New Roman" w:cs="Times New Roman"/>
          <w:color w:val="000000" w:themeColor="text1"/>
          <w:lang w:val="en-IN" w:bidi="ar-SA"/>
        </w:rPr>
        <w:t>Alappuzha,</w:t>
      </w:r>
      <w:r w:rsidR="00C70E00" w:rsidRPr="002103F2">
        <w:rPr>
          <w:rFonts w:ascii="Times New Roman" w:eastAsia="Times New Roman" w:hAnsi="Times New Roman" w:cs="Times New Roman"/>
          <w:color w:val="000000" w:themeColor="text1"/>
          <w:lang w:val="en-IN" w:bidi="ar-SA"/>
        </w:rPr>
        <w:t xml:space="preserve"> </w:t>
      </w:r>
      <w:r w:rsidRPr="002103F2">
        <w:rPr>
          <w:rFonts w:ascii="Times New Roman" w:eastAsia="Times New Roman" w:hAnsi="Times New Roman" w:cs="Times New Roman"/>
          <w:color w:val="000000" w:themeColor="text1"/>
          <w:lang w:val="en-IN" w:bidi="ar-SA"/>
        </w:rPr>
        <w:t>Kottayam,</w:t>
      </w:r>
    </w:p>
    <w:p w:rsidR="00602DB6" w:rsidRPr="002103F2"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lang w:val="en-IN" w:bidi="ar-SA"/>
        </w:rPr>
      </w:pPr>
      <w:r w:rsidRPr="002103F2">
        <w:rPr>
          <w:rFonts w:ascii="Times New Roman" w:eastAsia="Times New Roman" w:hAnsi="Times New Roman" w:cs="Times New Roman"/>
          <w:color w:val="000000" w:themeColor="text1"/>
          <w:lang w:val="en-IN" w:bidi="ar-SA"/>
        </w:rPr>
        <w:t>Muvattupuzha,Kochi,Kozhikkode,Kannur and JNNURM Circle,Kochi 11 for exhibiting notice board</w:t>
      </w:r>
    </w:p>
    <w:p w:rsidR="00602DB6" w:rsidRPr="002103F2"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lang w:val="en-IN" w:bidi="ar-SA"/>
        </w:rPr>
      </w:pPr>
      <w:r w:rsidRPr="002103F2">
        <w:rPr>
          <w:rFonts w:ascii="Times New Roman" w:eastAsia="Times New Roman" w:hAnsi="Times New Roman" w:cs="Times New Roman"/>
          <w:color w:val="000000" w:themeColor="text1"/>
          <w:lang w:val="en-IN" w:bidi="ar-SA"/>
        </w:rPr>
        <w:t>Copy to the Executive Engineers – PH Division Palakkad, PH Division Shornur, WSP Division Palakkad, Project Division Chittur and all Assistant Executive Engineers under these divisions for exhibiting notice board</w:t>
      </w:r>
    </w:p>
    <w:p w:rsidR="00602DB6" w:rsidRPr="002103F2"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lang w:val="en-IN" w:bidi="ar-SA"/>
        </w:rPr>
      </w:pPr>
      <w:r w:rsidRPr="002103F2">
        <w:rPr>
          <w:rFonts w:ascii="Times New Roman" w:eastAsia="Times New Roman" w:hAnsi="Times New Roman" w:cs="Times New Roman"/>
          <w:color w:val="000000" w:themeColor="text1"/>
          <w:lang w:val="en-IN" w:bidi="ar-SA"/>
        </w:rPr>
        <w:t>Copy to Notice Board</w:t>
      </w:r>
    </w:p>
    <w:p w:rsidR="007265BE" w:rsidRPr="002103F2"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rFonts w:ascii="Times New Roman" w:hAnsi="Times New Roman" w:cs="Times New Roman"/>
          <w:color w:val="000000" w:themeColor="text1"/>
        </w:rPr>
      </w:pPr>
      <w:r w:rsidRPr="002103F2">
        <w:rPr>
          <w:rFonts w:ascii="Times New Roman" w:eastAsia="Times New Roman" w:hAnsi="Times New Roman" w:cs="Times New Roman"/>
          <w:color w:val="000000" w:themeColor="text1"/>
          <w:lang w:val="en-IN" w:bidi="ar-SA"/>
        </w:rPr>
        <w:t xml:space="preserve">Copy to File </w:t>
      </w:r>
    </w:p>
    <w:sectPr w:rsidR="007265BE" w:rsidRPr="002103F2" w:rsidSect="00515FC9">
      <w:footerReference w:type="even" r:id="rId19"/>
      <w:pgSz w:w="11909" w:h="16834" w:code="9"/>
      <w:pgMar w:top="851" w:right="851" w:bottom="1418"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2C" w:rsidRDefault="00FB182C">
      <w:r>
        <w:separator/>
      </w:r>
    </w:p>
  </w:endnote>
  <w:endnote w:type="continuationSeparator" w:id="1">
    <w:p w:rsidR="00FB182C" w:rsidRDefault="00FB1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AF6EE7"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2C" w:rsidRDefault="00FB182C">
      <w:r>
        <w:separator/>
      </w:r>
    </w:p>
  </w:footnote>
  <w:footnote w:type="continuationSeparator" w:id="1">
    <w:p w:rsidR="00FB182C" w:rsidRDefault="00FB1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2871"/>
    <w:rsid w:val="00003E4E"/>
    <w:rsid w:val="00004A4B"/>
    <w:rsid w:val="00005549"/>
    <w:rsid w:val="000072C1"/>
    <w:rsid w:val="00013DB8"/>
    <w:rsid w:val="000164B0"/>
    <w:rsid w:val="0002170B"/>
    <w:rsid w:val="00022E88"/>
    <w:rsid w:val="0002472A"/>
    <w:rsid w:val="000305FF"/>
    <w:rsid w:val="000311B7"/>
    <w:rsid w:val="00040FE4"/>
    <w:rsid w:val="00042486"/>
    <w:rsid w:val="00042A31"/>
    <w:rsid w:val="00050AF2"/>
    <w:rsid w:val="00050F8E"/>
    <w:rsid w:val="00053779"/>
    <w:rsid w:val="000550F0"/>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99C"/>
    <w:rsid w:val="00090F76"/>
    <w:rsid w:val="000923E4"/>
    <w:rsid w:val="0009256B"/>
    <w:rsid w:val="000940D0"/>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D1ABB"/>
    <w:rsid w:val="000D3169"/>
    <w:rsid w:val="000D33CD"/>
    <w:rsid w:val="000D4796"/>
    <w:rsid w:val="000D7352"/>
    <w:rsid w:val="000D7A34"/>
    <w:rsid w:val="000E29C4"/>
    <w:rsid w:val="000E4E3D"/>
    <w:rsid w:val="000E5811"/>
    <w:rsid w:val="000E672E"/>
    <w:rsid w:val="000E6DC9"/>
    <w:rsid w:val="000F1DFF"/>
    <w:rsid w:val="000F2A7A"/>
    <w:rsid w:val="000F7EFD"/>
    <w:rsid w:val="0010177E"/>
    <w:rsid w:val="0010348B"/>
    <w:rsid w:val="0010481B"/>
    <w:rsid w:val="0010643A"/>
    <w:rsid w:val="00112CCC"/>
    <w:rsid w:val="001175DF"/>
    <w:rsid w:val="001254E1"/>
    <w:rsid w:val="00130A8D"/>
    <w:rsid w:val="00130FDA"/>
    <w:rsid w:val="00133F32"/>
    <w:rsid w:val="0013674E"/>
    <w:rsid w:val="00136904"/>
    <w:rsid w:val="00137163"/>
    <w:rsid w:val="00152A6F"/>
    <w:rsid w:val="00155692"/>
    <w:rsid w:val="001565E8"/>
    <w:rsid w:val="0015776E"/>
    <w:rsid w:val="001638D7"/>
    <w:rsid w:val="001652C4"/>
    <w:rsid w:val="001679F8"/>
    <w:rsid w:val="00167D01"/>
    <w:rsid w:val="00170E53"/>
    <w:rsid w:val="00171A76"/>
    <w:rsid w:val="001805E3"/>
    <w:rsid w:val="00180EC7"/>
    <w:rsid w:val="001816CD"/>
    <w:rsid w:val="00182984"/>
    <w:rsid w:val="00185B17"/>
    <w:rsid w:val="00186F0C"/>
    <w:rsid w:val="001918AE"/>
    <w:rsid w:val="00191FB2"/>
    <w:rsid w:val="0019226D"/>
    <w:rsid w:val="00192E29"/>
    <w:rsid w:val="001A0C32"/>
    <w:rsid w:val="001A177F"/>
    <w:rsid w:val="001A2A98"/>
    <w:rsid w:val="001A348C"/>
    <w:rsid w:val="001A3DCC"/>
    <w:rsid w:val="001B1ED3"/>
    <w:rsid w:val="001B220C"/>
    <w:rsid w:val="001C3491"/>
    <w:rsid w:val="001C35D1"/>
    <w:rsid w:val="001C5F6A"/>
    <w:rsid w:val="001D31DE"/>
    <w:rsid w:val="001D328A"/>
    <w:rsid w:val="001D5692"/>
    <w:rsid w:val="001D759D"/>
    <w:rsid w:val="001D79FC"/>
    <w:rsid w:val="001E14F0"/>
    <w:rsid w:val="001E1A3F"/>
    <w:rsid w:val="001E1F0B"/>
    <w:rsid w:val="001E4D2B"/>
    <w:rsid w:val="001E69A1"/>
    <w:rsid w:val="001F0243"/>
    <w:rsid w:val="001F075B"/>
    <w:rsid w:val="001F2169"/>
    <w:rsid w:val="001F4F4B"/>
    <w:rsid w:val="001F75AB"/>
    <w:rsid w:val="002000AF"/>
    <w:rsid w:val="00200EBE"/>
    <w:rsid w:val="00207343"/>
    <w:rsid w:val="00207EB2"/>
    <w:rsid w:val="002103F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4BB6"/>
    <w:rsid w:val="002460AC"/>
    <w:rsid w:val="0024736E"/>
    <w:rsid w:val="002502E8"/>
    <w:rsid w:val="00250CB7"/>
    <w:rsid w:val="00252855"/>
    <w:rsid w:val="00252857"/>
    <w:rsid w:val="00252AE4"/>
    <w:rsid w:val="00253E4D"/>
    <w:rsid w:val="00254034"/>
    <w:rsid w:val="00255A28"/>
    <w:rsid w:val="00257329"/>
    <w:rsid w:val="00257688"/>
    <w:rsid w:val="00261887"/>
    <w:rsid w:val="00263197"/>
    <w:rsid w:val="002661FC"/>
    <w:rsid w:val="00272F5C"/>
    <w:rsid w:val="00273C41"/>
    <w:rsid w:val="00277DD7"/>
    <w:rsid w:val="0028050B"/>
    <w:rsid w:val="00280894"/>
    <w:rsid w:val="00280B9B"/>
    <w:rsid w:val="002814D6"/>
    <w:rsid w:val="00282FC0"/>
    <w:rsid w:val="00283AE3"/>
    <w:rsid w:val="00284B07"/>
    <w:rsid w:val="00284B41"/>
    <w:rsid w:val="002861D9"/>
    <w:rsid w:val="00286A44"/>
    <w:rsid w:val="00287D1D"/>
    <w:rsid w:val="0029485D"/>
    <w:rsid w:val="0029600F"/>
    <w:rsid w:val="002A2CB2"/>
    <w:rsid w:val="002A3260"/>
    <w:rsid w:val="002A3681"/>
    <w:rsid w:val="002B10FE"/>
    <w:rsid w:val="002B152B"/>
    <w:rsid w:val="002B4318"/>
    <w:rsid w:val="002B43CD"/>
    <w:rsid w:val="002B66D7"/>
    <w:rsid w:val="002C1BB4"/>
    <w:rsid w:val="002C449F"/>
    <w:rsid w:val="002C518A"/>
    <w:rsid w:val="002C5216"/>
    <w:rsid w:val="002C710C"/>
    <w:rsid w:val="002C7B22"/>
    <w:rsid w:val="002C7E77"/>
    <w:rsid w:val="002D26CF"/>
    <w:rsid w:val="002D361F"/>
    <w:rsid w:val="002D4AA1"/>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02E1"/>
    <w:rsid w:val="00314DF6"/>
    <w:rsid w:val="003153A8"/>
    <w:rsid w:val="0031601A"/>
    <w:rsid w:val="00316A3D"/>
    <w:rsid w:val="00317DF4"/>
    <w:rsid w:val="003220DA"/>
    <w:rsid w:val="00322646"/>
    <w:rsid w:val="00325783"/>
    <w:rsid w:val="00326CFF"/>
    <w:rsid w:val="003273E9"/>
    <w:rsid w:val="00330D04"/>
    <w:rsid w:val="00332461"/>
    <w:rsid w:val="00332A21"/>
    <w:rsid w:val="00337D00"/>
    <w:rsid w:val="0034137B"/>
    <w:rsid w:val="00343D57"/>
    <w:rsid w:val="0034412C"/>
    <w:rsid w:val="003451A1"/>
    <w:rsid w:val="003472D1"/>
    <w:rsid w:val="00353E50"/>
    <w:rsid w:val="00354CBF"/>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4860"/>
    <w:rsid w:val="00396901"/>
    <w:rsid w:val="003A08F2"/>
    <w:rsid w:val="003A1130"/>
    <w:rsid w:val="003A1A63"/>
    <w:rsid w:val="003A26CA"/>
    <w:rsid w:val="003B200D"/>
    <w:rsid w:val="003C1AFE"/>
    <w:rsid w:val="003C4207"/>
    <w:rsid w:val="003C6327"/>
    <w:rsid w:val="003D01DF"/>
    <w:rsid w:val="003D6671"/>
    <w:rsid w:val="003D7446"/>
    <w:rsid w:val="003E0DA3"/>
    <w:rsid w:val="003E2A05"/>
    <w:rsid w:val="003E778E"/>
    <w:rsid w:val="003F0280"/>
    <w:rsid w:val="003F284D"/>
    <w:rsid w:val="003F42D1"/>
    <w:rsid w:val="003F6043"/>
    <w:rsid w:val="004004BC"/>
    <w:rsid w:val="004036B5"/>
    <w:rsid w:val="004058DF"/>
    <w:rsid w:val="00405A79"/>
    <w:rsid w:val="00406233"/>
    <w:rsid w:val="00406BDE"/>
    <w:rsid w:val="00406F3D"/>
    <w:rsid w:val="00406FB4"/>
    <w:rsid w:val="00413506"/>
    <w:rsid w:val="004166B4"/>
    <w:rsid w:val="004225B2"/>
    <w:rsid w:val="00425051"/>
    <w:rsid w:val="0043308B"/>
    <w:rsid w:val="00434508"/>
    <w:rsid w:val="00435272"/>
    <w:rsid w:val="00435913"/>
    <w:rsid w:val="0044581D"/>
    <w:rsid w:val="00447D4C"/>
    <w:rsid w:val="00452A7F"/>
    <w:rsid w:val="00456CAF"/>
    <w:rsid w:val="00461147"/>
    <w:rsid w:val="004623C0"/>
    <w:rsid w:val="00462E7C"/>
    <w:rsid w:val="004640D2"/>
    <w:rsid w:val="0046736C"/>
    <w:rsid w:val="004673EE"/>
    <w:rsid w:val="004675D7"/>
    <w:rsid w:val="00470BA0"/>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56AE"/>
    <w:rsid w:val="004B7C02"/>
    <w:rsid w:val="004C2DE8"/>
    <w:rsid w:val="004C3564"/>
    <w:rsid w:val="004C39C5"/>
    <w:rsid w:val="004C63F5"/>
    <w:rsid w:val="004D259D"/>
    <w:rsid w:val="004D3EF6"/>
    <w:rsid w:val="004D44DB"/>
    <w:rsid w:val="004D5BF1"/>
    <w:rsid w:val="004D6127"/>
    <w:rsid w:val="004D7615"/>
    <w:rsid w:val="004D7E70"/>
    <w:rsid w:val="004E299B"/>
    <w:rsid w:val="004E49B7"/>
    <w:rsid w:val="004E755D"/>
    <w:rsid w:val="004F028E"/>
    <w:rsid w:val="004F1590"/>
    <w:rsid w:val="004F402E"/>
    <w:rsid w:val="004F4A97"/>
    <w:rsid w:val="004F6F05"/>
    <w:rsid w:val="0050028E"/>
    <w:rsid w:val="0050154F"/>
    <w:rsid w:val="00503310"/>
    <w:rsid w:val="00503C72"/>
    <w:rsid w:val="00504B18"/>
    <w:rsid w:val="00505FCB"/>
    <w:rsid w:val="005060EA"/>
    <w:rsid w:val="00506497"/>
    <w:rsid w:val="00513C6C"/>
    <w:rsid w:val="0051499A"/>
    <w:rsid w:val="0051552C"/>
    <w:rsid w:val="00515FC9"/>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2475"/>
    <w:rsid w:val="00545879"/>
    <w:rsid w:val="005470BB"/>
    <w:rsid w:val="00550F87"/>
    <w:rsid w:val="005521E6"/>
    <w:rsid w:val="00552AA9"/>
    <w:rsid w:val="00554993"/>
    <w:rsid w:val="00554CFC"/>
    <w:rsid w:val="0055558B"/>
    <w:rsid w:val="005570B6"/>
    <w:rsid w:val="00560046"/>
    <w:rsid w:val="0056169A"/>
    <w:rsid w:val="00561DA5"/>
    <w:rsid w:val="005654E9"/>
    <w:rsid w:val="00566FF5"/>
    <w:rsid w:val="005704D1"/>
    <w:rsid w:val="005708EA"/>
    <w:rsid w:val="00572A09"/>
    <w:rsid w:val="00572BAE"/>
    <w:rsid w:val="00573351"/>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C3D10"/>
    <w:rsid w:val="005C4311"/>
    <w:rsid w:val="005C676D"/>
    <w:rsid w:val="005D0AB3"/>
    <w:rsid w:val="005D0ED0"/>
    <w:rsid w:val="005D3E4D"/>
    <w:rsid w:val="005D48CF"/>
    <w:rsid w:val="005E1285"/>
    <w:rsid w:val="005F0967"/>
    <w:rsid w:val="005F195C"/>
    <w:rsid w:val="005F400A"/>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63CA"/>
    <w:rsid w:val="00640948"/>
    <w:rsid w:val="00642C15"/>
    <w:rsid w:val="006463AF"/>
    <w:rsid w:val="00646C7C"/>
    <w:rsid w:val="00646E43"/>
    <w:rsid w:val="00647856"/>
    <w:rsid w:val="00647FF2"/>
    <w:rsid w:val="00652AFE"/>
    <w:rsid w:val="00656B30"/>
    <w:rsid w:val="006623B0"/>
    <w:rsid w:val="006629E8"/>
    <w:rsid w:val="00665871"/>
    <w:rsid w:val="00667260"/>
    <w:rsid w:val="0067180C"/>
    <w:rsid w:val="00675229"/>
    <w:rsid w:val="00677B29"/>
    <w:rsid w:val="00680FC0"/>
    <w:rsid w:val="006816D8"/>
    <w:rsid w:val="006826A3"/>
    <w:rsid w:val="00686CD2"/>
    <w:rsid w:val="00687C90"/>
    <w:rsid w:val="006907D8"/>
    <w:rsid w:val="00690BA7"/>
    <w:rsid w:val="00691953"/>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40FBA"/>
    <w:rsid w:val="0074363A"/>
    <w:rsid w:val="00744582"/>
    <w:rsid w:val="00744AC2"/>
    <w:rsid w:val="00745244"/>
    <w:rsid w:val="00746C44"/>
    <w:rsid w:val="00750D7F"/>
    <w:rsid w:val="00751264"/>
    <w:rsid w:val="00752B5C"/>
    <w:rsid w:val="0075475E"/>
    <w:rsid w:val="00755C81"/>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F7A"/>
    <w:rsid w:val="008052F2"/>
    <w:rsid w:val="0080610F"/>
    <w:rsid w:val="0081290A"/>
    <w:rsid w:val="0081730B"/>
    <w:rsid w:val="00820782"/>
    <w:rsid w:val="00822718"/>
    <w:rsid w:val="00824779"/>
    <w:rsid w:val="008269F6"/>
    <w:rsid w:val="00826F16"/>
    <w:rsid w:val="00827E26"/>
    <w:rsid w:val="00830EB8"/>
    <w:rsid w:val="00831F4E"/>
    <w:rsid w:val="008327BC"/>
    <w:rsid w:val="00832A01"/>
    <w:rsid w:val="00832D03"/>
    <w:rsid w:val="008334BC"/>
    <w:rsid w:val="00834301"/>
    <w:rsid w:val="00836363"/>
    <w:rsid w:val="00837C16"/>
    <w:rsid w:val="00840600"/>
    <w:rsid w:val="00840939"/>
    <w:rsid w:val="00844822"/>
    <w:rsid w:val="008515EE"/>
    <w:rsid w:val="00855EAE"/>
    <w:rsid w:val="0086024A"/>
    <w:rsid w:val="0086150A"/>
    <w:rsid w:val="00862EA3"/>
    <w:rsid w:val="00864089"/>
    <w:rsid w:val="008655F9"/>
    <w:rsid w:val="00865C57"/>
    <w:rsid w:val="00867344"/>
    <w:rsid w:val="0087359E"/>
    <w:rsid w:val="00874587"/>
    <w:rsid w:val="008755B9"/>
    <w:rsid w:val="008832A5"/>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763D"/>
    <w:rsid w:val="008F7D8A"/>
    <w:rsid w:val="00916D90"/>
    <w:rsid w:val="00920366"/>
    <w:rsid w:val="0092056A"/>
    <w:rsid w:val="009211C3"/>
    <w:rsid w:val="009217E9"/>
    <w:rsid w:val="009233D2"/>
    <w:rsid w:val="00923C9E"/>
    <w:rsid w:val="00926770"/>
    <w:rsid w:val="009277F4"/>
    <w:rsid w:val="0093298F"/>
    <w:rsid w:val="00932D3E"/>
    <w:rsid w:val="00934136"/>
    <w:rsid w:val="009346E4"/>
    <w:rsid w:val="00934C13"/>
    <w:rsid w:val="00940A4D"/>
    <w:rsid w:val="00942EB5"/>
    <w:rsid w:val="00943822"/>
    <w:rsid w:val="00943CF9"/>
    <w:rsid w:val="00944B16"/>
    <w:rsid w:val="0094655B"/>
    <w:rsid w:val="00946BBE"/>
    <w:rsid w:val="00951FE6"/>
    <w:rsid w:val="00952C96"/>
    <w:rsid w:val="00952CA4"/>
    <w:rsid w:val="00952FC3"/>
    <w:rsid w:val="00953D18"/>
    <w:rsid w:val="00956860"/>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2B00"/>
    <w:rsid w:val="00A03409"/>
    <w:rsid w:val="00A073C2"/>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780A"/>
    <w:rsid w:val="00A6794F"/>
    <w:rsid w:val="00A709B6"/>
    <w:rsid w:val="00A73156"/>
    <w:rsid w:val="00A74F5A"/>
    <w:rsid w:val="00A7796C"/>
    <w:rsid w:val="00A80580"/>
    <w:rsid w:val="00A83FA2"/>
    <w:rsid w:val="00A84C38"/>
    <w:rsid w:val="00A858B5"/>
    <w:rsid w:val="00A87D29"/>
    <w:rsid w:val="00A90F6C"/>
    <w:rsid w:val="00A9173D"/>
    <w:rsid w:val="00A91B2E"/>
    <w:rsid w:val="00A95E80"/>
    <w:rsid w:val="00A9656C"/>
    <w:rsid w:val="00A97DC9"/>
    <w:rsid w:val="00AA187F"/>
    <w:rsid w:val="00AA1EBA"/>
    <w:rsid w:val="00AA2964"/>
    <w:rsid w:val="00AA3A7F"/>
    <w:rsid w:val="00AA3AC6"/>
    <w:rsid w:val="00AA5036"/>
    <w:rsid w:val="00AA569E"/>
    <w:rsid w:val="00AB18A3"/>
    <w:rsid w:val="00AB1A66"/>
    <w:rsid w:val="00AB2BB1"/>
    <w:rsid w:val="00AB2EE4"/>
    <w:rsid w:val="00AB64C8"/>
    <w:rsid w:val="00AC1070"/>
    <w:rsid w:val="00AC127D"/>
    <w:rsid w:val="00AC21AE"/>
    <w:rsid w:val="00AC2A00"/>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F1073"/>
    <w:rsid w:val="00AF4F29"/>
    <w:rsid w:val="00AF6048"/>
    <w:rsid w:val="00AF6EE7"/>
    <w:rsid w:val="00B0034A"/>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223B"/>
    <w:rsid w:val="00B43730"/>
    <w:rsid w:val="00B43862"/>
    <w:rsid w:val="00B44EC8"/>
    <w:rsid w:val="00B46829"/>
    <w:rsid w:val="00B46E23"/>
    <w:rsid w:val="00B46FB1"/>
    <w:rsid w:val="00B479A8"/>
    <w:rsid w:val="00B51726"/>
    <w:rsid w:val="00B53590"/>
    <w:rsid w:val="00B53898"/>
    <w:rsid w:val="00B53C32"/>
    <w:rsid w:val="00B556B4"/>
    <w:rsid w:val="00B55BB2"/>
    <w:rsid w:val="00B57B57"/>
    <w:rsid w:val="00B60DCB"/>
    <w:rsid w:val="00B619E2"/>
    <w:rsid w:val="00B622F8"/>
    <w:rsid w:val="00B628F2"/>
    <w:rsid w:val="00B643F3"/>
    <w:rsid w:val="00B64A13"/>
    <w:rsid w:val="00B66527"/>
    <w:rsid w:val="00B66538"/>
    <w:rsid w:val="00B673AE"/>
    <w:rsid w:val="00B67469"/>
    <w:rsid w:val="00B67A68"/>
    <w:rsid w:val="00B701C3"/>
    <w:rsid w:val="00B71811"/>
    <w:rsid w:val="00B74202"/>
    <w:rsid w:val="00B754CD"/>
    <w:rsid w:val="00B82E9E"/>
    <w:rsid w:val="00B85028"/>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2D19"/>
    <w:rsid w:val="00BE46AF"/>
    <w:rsid w:val="00BE66C1"/>
    <w:rsid w:val="00BE6C65"/>
    <w:rsid w:val="00BE7597"/>
    <w:rsid w:val="00BF02FE"/>
    <w:rsid w:val="00BF441C"/>
    <w:rsid w:val="00BF5745"/>
    <w:rsid w:val="00BF6A4E"/>
    <w:rsid w:val="00C00103"/>
    <w:rsid w:val="00C05017"/>
    <w:rsid w:val="00C05752"/>
    <w:rsid w:val="00C0721B"/>
    <w:rsid w:val="00C0743E"/>
    <w:rsid w:val="00C12320"/>
    <w:rsid w:val="00C12CD2"/>
    <w:rsid w:val="00C14A69"/>
    <w:rsid w:val="00C16947"/>
    <w:rsid w:val="00C16E7E"/>
    <w:rsid w:val="00C17085"/>
    <w:rsid w:val="00C17299"/>
    <w:rsid w:val="00C175B5"/>
    <w:rsid w:val="00C20238"/>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590"/>
    <w:rsid w:val="00C573D4"/>
    <w:rsid w:val="00C57A8C"/>
    <w:rsid w:val="00C60198"/>
    <w:rsid w:val="00C631F5"/>
    <w:rsid w:val="00C632B6"/>
    <w:rsid w:val="00C65AF6"/>
    <w:rsid w:val="00C66FD9"/>
    <w:rsid w:val="00C675B9"/>
    <w:rsid w:val="00C67B7D"/>
    <w:rsid w:val="00C70E00"/>
    <w:rsid w:val="00C714D4"/>
    <w:rsid w:val="00C73DD7"/>
    <w:rsid w:val="00C747FE"/>
    <w:rsid w:val="00C765D3"/>
    <w:rsid w:val="00C82203"/>
    <w:rsid w:val="00C86584"/>
    <w:rsid w:val="00C91B6C"/>
    <w:rsid w:val="00C92CD5"/>
    <w:rsid w:val="00C933D1"/>
    <w:rsid w:val="00C93D43"/>
    <w:rsid w:val="00C93DEA"/>
    <w:rsid w:val="00C93FD0"/>
    <w:rsid w:val="00C956BD"/>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289"/>
    <w:rsid w:val="00CD0321"/>
    <w:rsid w:val="00CD3A7D"/>
    <w:rsid w:val="00CD54E4"/>
    <w:rsid w:val="00CD6798"/>
    <w:rsid w:val="00CD718C"/>
    <w:rsid w:val="00CD7201"/>
    <w:rsid w:val="00CE277C"/>
    <w:rsid w:val="00CE3438"/>
    <w:rsid w:val="00CE3D30"/>
    <w:rsid w:val="00CE5194"/>
    <w:rsid w:val="00CE7CDA"/>
    <w:rsid w:val="00CE7EFA"/>
    <w:rsid w:val="00CF59FD"/>
    <w:rsid w:val="00D0009F"/>
    <w:rsid w:val="00D04F83"/>
    <w:rsid w:val="00D067DE"/>
    <w:rsid w:val="00D071EC"/>
    <w:rsid w:val="00D10D1E"/>
    <w:rsid w:val="00D1358C"/>
    <w:rsid w:val="00D1468B"/>
    <w:rsid w:val="00D14C38"/>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3B8A"/>
    <w:rsid w:val="00D53FF1"/>
    <w:rsid w:val="00D55F2A"/>
    <w:rsid w:val="00D56D29"/>
    <w:rsid w:val="00D57722"/>
    <w:rsid w:val="00D578D2"/>
    <w:rsid w:val="00D607AB"/>
    <w:rsid w:val="00D619CC"/>
    <w:rsid w:val="00D63684"/>
    <w:rsid w:val="00D6404C"/>
    <w:rsid w:val="00D66CBB"/>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4596"/>
    <w:rsid w:val="00DA51B4"/>
    <w:rsid w:val="00DA57E8"/>
    <w:rsid w:val="00DA64DF"/>
    <w:rsid w:val="00DA7C66"/>
    <w:rsid w:val="00DB0C77"/>
    <w:rsid w:val="00DB1355"/>
    <w:rsid w:val="00DB1536"/>
    <w:rsid w:val="00DB6458"/>
    <w:rsid w:val="00DB68C1"/>
    <w:rsid w:val="00DC2432"/>
    <w:rsid w:val="00DC5201"/>
    <w:rsid w:val="00DC78A8"/>
    <w:rsid w:val="00DD193B"/>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4DBE"/>
    <w:rsid w:val="00E15302"/>
    <w:rsid w:val="00E1680B"/>
    <w:rsid w:val="00E1789F"/>
    <w:rsid w:val="00E17B3A"/>
    <w:rsid w:val="00E17BDC"/>
    <w:rsid w:val="00E2045B"/>
    <w:rsid w:val="00E21635"/>
    <w:rsid w:val="00E21E5A"/>
    <w:rsid w:val="00E2230A"/>
    <w:rsid w:val="00E22AC3"/>
    <w:rsid w:val="00E22F68"/>
    <w:rsid w:val="00E26569"/>
    <w:rsid w:val="00E276E1"/>
    <w:rsid w:val="00E30676"/>
    <w:rsid w:val="00E3186C"/>
    <w:rsid w:val="00E33DB7"/>
    <w:rsid w:val="00E33F88"/>
    <w:rsid w:val="00E356DD"/>
    <w:rsid w:val="00E36619"/>
    <w:rsid w:val="00E37045"/>
    <w:rsid w:val="00E40C51"/>
    <w:rsid w:val="00E40CAD"/>
    <w:rsid w:val="00E40EA5"/>
    <w:rsid w:val="00E43657"/>
    <w:rsid w:val="00E43DC0"/>
    <w:rsid w:val="00E46542"/>
    <w:rsid w:val="00E50779"/>
    <w:rsid w:val="00E509EB"/>
    <w:rsid w:val="00E52B55"/>
    <w:rsid w:val="00E7171B"/>
    <w:rsid w:val="00E72B2F"/>
    <w:rsid w:val="00E80C27"/>
    <w:rsid w:val="00E82340"/>
    <w:rsid w:val="00E86FAA"/>
    <w:rsid w:val="00E87857"/>
    <w:rsid w:val="00E93702"/>
    <w:rsid w:val="00E937D9"/>
    <w:rsid w:val="00E94FDC"/>
    <w:rsid w:val="00E95D95"/>
    <w:rsid w:val="00E96039"/>
    <w:rsid w:val="00E973B3"/>
    <w:rsid w:val="00EA583A"/>
    <w:rsid w:val="00EB0144"/>
    <w:rsid w:val="00EB18E3"/>
    <w:rsid w:val="00EB1D0A"/>
    <w:rsid w:val="00EB44B6"/>
    <w:rsid w:val="00EB5C64"/>
    <w:rsid w:val="00EB6CAD"/>
    <w:rsid w:val="00EB7293"/>
    <w:rsid w:val="00EC0EEB"/>
    <w:rsid w:val="00EC0F89"/>
    <w:rsid w:val="00EC23F0"/>
    <w:rsid w:val="00EC2E86"/>
    <w:rsid w:val="00EC4E8B"/>
    <w:rsid w:val="00EC5C9B"/>
    <w:rsid w:val="00ED0BAB"/>
    <w:rsid w:val="00ED4F81"/>
    <w:rsid w:val="00EE006C"/>
    <w:rsid w:val="00EE18AC"/>
    <w:rsid w:val="00EE278A"/>
    <w:rsid w:val="00EE79C6"/>
    <w:rsid w:val="00EE7F93"/>
    <w:rsid w:val="00EF1315"/>
    <w:rsid w:val="00EF66C6"/>
    <w:rsid w:val="00EF76EE"/>
    <w:rsid w:val="00EF7F00"/>
    <w:rsid w:val="00F038FB"/>
    <w:rsid w:val="00F05C4D"/>
    <w:rsid w:val="00F05E56"/>
    <w:rsid w:val="00F06D41"/>
    <w:rsid w:val="00F07780"/>
    <w:rsid w:val="00F07A79"/>
    <w:rsid w:val="00F07FB2"/>
    <w:rsid w:val="00F106D5"/>
    <w:rsid w:val="00F120FB"/>
    <w:rsid w:val="00F14B04"/>
    <w:rsid w:val="00F16599"/>
    <w:rsid w:val="00F16B32"/>
    <w:rsid w:val="00F20C06"/>
    <w:rsid w:val="00F20E64"/>
    <w:rsid w:val="00F249AF"/>
    <w:rsid w:val="00F30399"/>
    <w:rsid w:val="00F319E0"/>
    <w:rsid w:val="00F32D10"/>
    <w:rsid w:val="00F363BE"/>
    <w:rsid w:val="00F40B5B"/>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3EAD"/>
    <w:rsid w:val="00F74521"/>
    <w:rsid w:val="00F76929"/>
    <w:rsid w:val="00F76A9B"/>
    <w:rsid w:val="00F770E0"/>
    <w:rsid w:val="00F819B9"/>
    <w:rsid w:val="00F83370"/>
    <w:rsid w:val="00F83857"/>
    <w:rsid w:val="00F86564"/>
    <w:rsid w:val="00F87388"/>
    <w:rsid w:val="00F90281"/>
    <w:rsid w:val="00F90C9A"/>
    <w:rsid w:val="00F9124C"/>
    <w:rsid w:val="00F914F3"/>
    <w:rsid w:val="00F9159B"/>
    <w:rsid w:val="00F92774"/>
    <w:rsid w:val="00F9342D"/>
    <w:rsid w:val="00F935BD"/>
    <w:rsid w:val="00F94FD3"/>
    <w:rsid w:val="00F9665A"/>
    <w:rsid w:val="00F96C2B"/>
    <w:rsid w:val="00FA11AB"/>
    <w:rsid w:val="00FA40F6"/>
    <w:rsid w:val="00FA4EB1"/>
    <w:rsid w:val="00FA68BA"/>
    <w:rsid w:val="00FA6DE0"/>
    <w:rsid w:val="00FB182C"/>
    <w:rsid w:val="00FB3F18"/>
    <w:rsid w:val="00FB4FEE"/>
    <w:rsid w:val="00FB6D56"/>
    <w:rsid w:val="00FC03A5"/>
    <w:rsid w:val="00FC0D11"/>
    <w:rsid w:val="00FC1728"/>
    <w:rsid w:val="00FC3A2C"/>
    <w:rsid w:val="00FD20BC"/>
    <w:rsid w:val="00FD4303"/>
    <w:rsid w:val="00FD5CE0"/>
    <w:rsid w:val="00FE0351"/>
    <w:rsid w:val="00FE0635"/>
    <w:rsid w:val="00FE0B66"/>
    <w:rsid w:val="00FE0B8B"/>
    <w:rsid w:val="00FE21F9"/>
    <w:rsid w:val="00FE382A"/>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39386412">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hpl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9509-4583-4A3B-8BBE-08FDB3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13799</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hp</cp:lastModifiedBy>
  <cp:revision>5</cp:revision>
  <cp:lastPrinted>2021-01-05T10:03:00Z</cp:lastPrinted>
  <dcterms:created xsi:type="dcterms:W3CDTF">2021-11-30T06:28:00Z</dcterms:created>
  <dcterms:modified xsi:type="dcterms:W3CDTF">2021-12-14T09:13:00Z</dcterms:modified>
</cp:coreProperties>
</file>