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69" w:rsidRPr="00842F9C" w:rsidRDefault="00214169" w:rsidP="00214169">
      <w:pPr>
        <w:spacing w:after="0" w:line="240" w:lineRule="auto"/>
        <w:jc w:val="center"/>
        <w:rPr>
          <w:rFonts w:ascii="Cambria" w:hAnsi="Cambria" w:cs="Times New Roman"/>
          <w:b/>
          <w:bCs/>
          <w:u w:val="single"/>
          <w:lang w:val="en-US" w:eastAsia="en-US"/>
        </w:rPr>
      </w:pPr>
      <w:r w:rsidRPr="00842F9C">
        <w:rPr>
          <w:rFonts w:ascii="Cambria" w:hAnsi="Cambria" w:cs="Times New Roman"/>
          <w:b/>
          <w:bCs/>
          <w:u w:val="single"/>
          <w:lang w:val="en-US" w:eastAsia="en-US"/>
        </w:rPr>
        <w:t>KERALA WATER AUTHORITY</w:t>
      </w:r>
    </w:p>
    <w:p w:rsidR="00214169" w:rsidRPr="00842F9C" w:rsidRDefault="00214169" w:rsidP="00214169">
      <w:pPr>
        <w:spacing w:after="0" w:line="240" w:lineRule="auto"/>
        <w:jc w:val="center"/>
        <w:rPr>
          <w:rFonts w:ascii="Cambria" w:hAnsi="Cambria" w:cs="Times New Roman"/>
          <w:bCs/>
          <w:u w:val="single"/>
          <w:lang w:val="en-US" w:eastAsia="en-US"/>
        </w:rPr>
      </w:pPr>
      <w:r w:rsidRPr="00842F9C">
        <w:rPr>
          <w:rFonts w:ascii="Cambria" w:hAnsi="Cambria" w:cs="Times New Roman"/>
          <w:b/>
          <w:bCs/>
          <w:u w:val="single"/>
          <w:lang w:val="en-US" w:eastAsia="en-US"/>
        </w:rPr>
        <w:t>P.H.CIRCLE, THIRUVALLA</w:t>
      </w:r>
      <w:proofErr w:type="gramStart"/>
      <w:r w:rsidRPr="00842F9C">
        <w:rPr>
          <w:rFonts w:ascii="Cambria" w:hAnsi="Cambria" w:cs="Times New Roman"/>
          <w:b/>
          <w:bCs/>
          <w:u w:val="single"/>
          <w:lang w:val="en-US" w:eastAsia="en-US"/>
        </w:rPr>
        <w:t>,PATHANAMTHITTA</w:t>
      </w:r>
      <w:proofErr w:type="gramEnd"/>
    </w:p>
    <w:p w:rsidR="00214169" w:rsidRPr="00842F9C" w:rsidRDefault="00214169" w:rsidP="00214169">
      <w:pPr>
        <w:spacing w:after="0" w:line="240" w:lineRule="auto"/>
        <w:jc w:val="center"/>
        <w:rPr>
          <w:rFonts w:ascii="Cambria" w:hAnsi="Cambria" w:cs="Times New Roman"/>
          <w:bCs/>
          <w:u w:val="single"/>
          <w:lang w:val="en-US" w:eastAsia="en-US"/>
        </w:rPr>
      </w:pPr>
    </w:p>
    <w:tbl>
      <w:tblPr>
        <w:tblW w:w="9390" w:type="dxa"/>
        <w:tblInd w:w="-72" w:type="dxa"/>
        <w:tblLook w:val="0000" w:firstRow="0" w:lastRow="0" w:firstColumn="0" w:lastColumn="0" w:noHBand="0" w:noVBand="0"/>
      </w:tblPr>
      <w:tblGrid>
        <w:gridCol w:w="9390"/>
      </w:tblGrid>
      <w:tr w:rsidR="00842F9C" w:rsidRPr="00842F9C" w:rsidTr="0009455D">
        <w:trPr>
          <w:trHeight w:val="135"/>
        </w:trPr>
        <w:tc>
          <w:tcPr>
            <w:tcW w:w="9390" w:type="dxa"/>
          </w:tcPr>
          <w:p w:rsidR="00214169" w:rsidRPr="00842F9C" w:rsidRDefault="00214169" w:rsidP="00214169">
            <w:pPr>
              <w:spacing w:after="0" w:line="360" w:lineRule="auto"/>
              <w:rPr>
                <w:rFonts w:ascii="Cambria" w:hAnsi="Cambria"/>
                <w:bCs/>
                <w:lang w:val="en-US" w:eastAsia="en-US"/>
              </w:rPr>
            </w:pPr>
          </w:p>
          <w:p w:rsidR="00214169" w:rsidRPr="00842F9C" w:rsidRDefault="000F04C1" w:rsidP="0009455D">
            <w:pPr>
              <w:spacing w:after="0" w:line="360" w:lineRule="auto"/>
              <w:jc w:val="both"/>
              <w:rPr>
                <w:rFonts w:ascii="Cambria" w:hAnsi="Cambria"/>
                <w:bCs/>
                <w:u w:val="single"/>
                <w:lang w:val="en-US" w:eastAsia="en-US"/>
              </w:rPr>
            </w:pPr>
            <w:r w:rsidRPr="00842F9C">
              <w:rPr>
                <w:rFonts w:ascii="Cambria" w:hAnsi="Cambria"/>
                <w:bCs/>
                <w:lang w:val="en-US" w:eastAsia="en-US"/>
              </w:rPr>
              <w:t>No.SE/PHC/TVLA/</w:t>
            </w:r>
            <w:r w:rsidR="0009455D">
              <w:rPr>
                <w:rFonts w:ascii="Cambria" w:hAnsi="Cambria"/>
                <w:bCs/>
                <w:lang w:val="en-US" w:eastAsia="en-US"/>
              </w:rPr>
              <w:t xml:space="preserve">980/2021                                                                                             </w:t>
            </w:r>
            <w:r w:rsidR="00214169" w:rsidRPr="00842F9C">
              <w:rPr>
                <w:rFonts w:ascii="Cambria" w:hAnsi="Cambria"/>
                <w:bCs/>
                <w:lang w:val="en-US" w:eastAsia="en-US"/>
              </w:rPr>
              <w:t xml:space="preserve">Dated: </w:t>
            </w:r>
            <w:r w:rsidR="0009455D">
              <w:rPr>
                <w:rFonts w:ascii="Cambria" w:hAnsi="Cambria"/>
                <w:bCs/>
                <w:lang w:val="en-US" w:eastAsia="en-US"/>
              </w:rPr>
              <w:t>19/04/2021.</w:t>
            </w:r>
          </w:p>
        </w:tc>
      </w:tr>
      <w:tr w:rsidR="00B151DD" w:rsidRPr="00842F9C" w:rsidTr="0009455D">
        <w:trPr>
          <w:trHeight w:val="135"/>
        </w:trPr>
        <w:tc>
          <w:tcPr>
            <w:tcW w:w="9390" w:type="dxa"/>
          </w:tcPr>
          <w:p w:rsidR="00B151DD" w:rsidRDefault="00B151DD" w:rsidP="00214169">
            <w:pPr>
              <w:spacing w:after="0" w:line="360" w:lineRule="auto"/>
              <w:rPr>
                <w:rFonts w:ascii="Cambria" w:hAnsi="Cambria"/>
                <w:bCs/>
                <w:lang w:val="en-US" w:eastAsia="en-US"/>
              </w:rPr>
            </w:pPr>
          </w:p>
          <w:p w:rsidR="00B151DD" w:rsidRDefault="00B151DD" w:rsidP="00214169">
            <w:pPr>
              <w:spacing w:after="0" w:line="360" w:lineRule="auto"/>
              <w:rPr>
                <w:rFonts w:ascii="Cambria" w:hAnsi="Cambria"/>
                <w:bCs/>
                <w:lang w:val="en-US" w:eastAsia="en-US"/>
              </w:rPr>
            </w:pPr>
          </w:p>
          <w:p w:rsidR="00B151DD" w:rsidRPr="00842F9C" w:rsidRDefault="00B151DD" w:rsidP="00214169">
            <w:pPr>
              <w:spacing w:after="0" w:line="360" w:lineRule="auto"/>
              <w:rPr>
                <w:rFonts w:ascii="Cambria" w:hAnsi="Cambria"/>
                <w:bCs/>
                <w:lang w:val="en-US" w:eastAsia="en-US"/>
              </w:rPr>
            </w:pPr>
          </w:p>
        </w:tc>
      </w:tr>
    </w:tbl>
    <w:p w:rsidR="00214169" w:rsidRPr="00842F9C" w:rsidRDefault="00214169" w:rsidP="00214169">
      <w:pPr>
        <w:keepNext/>
        <w:spacing w:before="240" w:after="60" w:line="240" w:lineRule="auto"/>
        <w:jc w:val="center"/>
        <w:outlineLvl w:val="1"/>
        <w:rPr>
          <w:rFonts w:ascii="Cambria" w:hAnsi="Cambria" w:cs="Times New Roman"/>
          <w:b/>
          <w:bCs/>
          <w:i/>
          <w:iCs/>
          <w:u w:val="single"/>
          <w:lang w:val="en-US" w:eastAsia="en-US"/>
        </w:rPr>
      </w:pPr>
      <w:r w:rsidRPr="00842F9C">
        <w:rPr>
          <w:rFonts w:ascii="Cambria" w:hAnsi="Cambria" w:cs="Times New Roman"/>
          <w:b/>
          <w:bCs/>
          <w:i/>
          <w:iCs/>
          <w:u w:val="single"/>
          <w:lang w:val="en-US" w:eastAsia="en-US"/>
        </w:rPr>
        <w:t>E - TENDER NOTICE</w:t>
      </w:r>
    </w:p>
    <w:p w:rsidR="00EB0917" w:rsidRPr="00842F9C" w:rsidRDefault="00EB0917" w:rsidP="00EB0917">
      <w:pPr>
        <w:pStyle w:val="Heading2"/>
        <w:rPr>
          <w:rFonts w:ascii="Cambria" w:hAnsi="Cambria"/>
          <w:b w:val="0"/>
          <w:bCs w:val="0"/>
          <w:sz w:val="22"/>
          <w:szCs w:val="22"/>
        </w:rPr>
      </w:pPr>
      <w:r w:rsidRPr="00842F9C">
        <w:rPr>
          <w:rFonts w:ascii="Cambria" w:hAnsi="Cambria"/>
          <w:b w:val="0"/>
          <w:bCs w:val="0"/>
          <w:sz w:val="22"/>
          <w:szCs w:val="22"/>
        </w:rPr>
        <w:t>(</w:t>
      </w:r>
      <w:r w:rsidRPr="00842F9C">
        <w:rPr>
          <w:rFonts w:ascii="Cambria" w:hAnsi="Cambria"/>
          <w:b w:val="0"/>
          <w:bCs w:val="0"/>
          <w:i/>
          <w:sz w:val="22"/>
          <w:szCs w:val="22"/>
        </w:rPr>
        <w:t>E – Tendering mode only</w:t>
      </w:r>
      <w:r w:rsidRPr="00842F9C">
        <w:rPr>
          <w:rFonts w:ascii="Cambria" w:hAnsi="Cambria"/>
          <w:b w:val="0"/>
          <w:bCs w:val="0"/>
          <w:sz w:val="22"/>
          <w:szCs w:val="22"/>
        </w:rPr>
        <w:t>)</w:t>
      </w:r>
    </w:p>
    <w:p w:rsidR="00BC06E1" w:rsidRDefault="00EB0917" w:rsidP="00BC06E1">
      <w:pPr>
        <w:pStyle w:val="BodyText"/>
        <w:rPr>
          <w:rFonts w:ascii="Cambria" w:hAnsi="Cambria"/>
          <w:bCs/>
          <w:sz w:val="22"/>
          <w:szCs w:val="22"/>
        </w:rPr>
      </w:pPr>
      <w:r w:rsidRPr="00842F9C">
        <w:rPr>
          <w:rFonts w:ascii="Cambria" w:hAnsi="Cambria"/>
          <w:bCs/>
          <w:sz w:val="22"/>
          <w:szCs w:val="22"/>
        </w:rPr>
        <w:tab/>
      </w:r>
      <w:r w:rsidRPr="00842F9C">
        <w:rPr>
          <w:rFonts w:ascii="Cambria" w:hAnsi="Cambria"/>
          <w:sz w:val="22"/>
          <w:szCs w:val="22"/>
        </w:rPr>
        <w:t>The Superintending Engineer, Public Health Circle</w:t>
      </w:r>
      <w:r w:rsidR="00EA4C92" w:rsidRPr="00842F9C">
        <w:rPr>
          <w:rFonts w:ascii="Cambria" w:hAnsi="Cambria"/>
          <w:sz w:val="22"/>
          <w:szCs w:val="22"/>
        </w:rPr>
        <w:t xml:space="preserve"> Pathanamthitta</w:t>
      </w:r>
      <w:r w:rsidRPr="00842F9C">
        <w:rPr>
          <w:rFonts w:ascii="Cambria" w:hAnsi="Cambria"/>
          <w:sz w:val="22"/>
          <w:szCs w:val="22"/>
        </w:rPr>
        <w:t xml:space="preserve">, Kerala Water Authority, Thiruvalla invites competitive tenders on behalf of the Managing Director, Kerala Water Authority from </w:t>
      </w:r>
      <w:r w:rsidRPr="00842F9C">
        <w:rPr>
          <w:rFonts w:ascii="Cambria" w:hAnsi="Cambria" w:cs="Courier New"/>
          <w:sz w:val="22"/>
          <w:szCs w:val="22"/>
        </w:rPr>
        <w:t xml:space="preserve">Registered contractors </w:t>
      </w:r>
      <w:r w:rsidR="00FB1745" w:rsidRPr="00842F9C">
        <w:rPr>
          <w:rFonts w:ascii="Cambria" w:hAnsi="Cambria" w:cs="Courier New"/>
          <w:sz w:val="22"/>
          <w:szCs w:val="22"/>
        </w:rPr>
        <w:t xml:space="preserve">for the below mentioned tenders </w:t>
      </w:r>
      <w:r w:rsidRPr="00842F9C">
        <w:rPr>
          <w:rFonts w:ascii="Cambria" w:hAnsi="Cambria" w:cs="Courier New"/>
          <w:sz w:val="22"/>
          <w:szCs w:val="22"/>
        </w:rPr>
        <w:t xml:space="preserve">of Kerala Water Authority </w:t>
      </w:r>
      <w:r w:rsidRPr="00842F9C">
        <w:rPr>
          <w:rFonts w:ascii="Cambria" w:hAnsi="Cambria"/>
          <w:sz w:val="22"/>
          <w:szCs w:val="22"/>
        </w:rPr>
        <w:t xml:space="preserve">in </w:t>
      </w:r>
      <w:r w:rsidR="00014E5F" w:rsidRPr="00842F9C">
        <w:rPr>
          <w:rFonts w:ascii="Cambria" w:hAnsi="Cambria"/>
          <w:b/>
          <w:sz w:val="22"/>
          <w:szCs w:val="22"/>
        </w:rPr>
        <w:t>Single</w:t>
      </w:r>
      <w:r w:rsidRPr="00842F9C">
        <w:rPr>
          <w:rFonts w:ascii="Cambria" w:hAnsi="Cambria"/>
          <w:b/>
          <w:sz w:val="22"/>
          <w:szCs w:val="22"/>
        </w:rPr>
        <w:t>stage</w:t>
      </w:r>
      <w:r w:rsidRPr="00842F9C">
        <w:rPr>
          <w:rFonts w:ascii="Cambria" w:hAnsi="Cambria"/>
          <w:sz w:val="22"/>
          <w:szCs w:val="22"/>
        </w:rPr>
        <w:t xml:space="preserve"> tendering system</w:t>
      </w:r>
      <w:r w:rsidRPr="00842F9C">
        <w:rPr>
          <w:rFonts w:ascii="Cambria" w:hAnsi="Cambria"/>
          <w:bCs/>
          <w:sz w:val="22"/>
          <w:szCs w:val="22"/>
        </w:rPr>
        <w:t xml:space="preserve">.  </w:t>
      </w:r>
      <w:r w:rsidR="001F2AFE" w:rsidRPr="00842F9C">
        <w:rPr>
          <w:rFonts w:ascii="Cambria" w:hAnsi="Cambria"/>
          <w:bCs/>
          <w:sz w:val="22"/>
          <w:szCs w:val="22"/>
        </w:rPr>
        <w:t>The contractors shall have experience in imp</w:t>
      </w:r>
      <w:r w:rsidR="00BC06E1" w:rsidRPr="00842F9C">
        <w:rPr>
          <w:rFonts w:ascii="Cambria" w:hAnsi="Cambria"/>
          <w:bCs/>
          <w:sz w:val="22"/>
          <w:szCs w:val="22"/>
        </w:rPr>
        <w:t>lementing similar works.</w:t>
      </w:r>
    </w:p>
    <w:p w:rsidR="00BC06E1" w:rsidRPr="00842F9C" w:rsidRDefault="00BC06E1" w:rsidP="00EB0917">
      <w:pPr>
        <w:pStyle w:val="BodyText"/>
        <w:rPr>
          <w:rFonts w:ascii="Cambria" w:hAnsi="Cambria"/>
          <w:bCs/>
          <w:sz w:val="22"/>
          <w:szCs w:val="22"/>
        </w:rPr>
      </w:pPr>
    </w:p>
    <w:tbl>
      <w:tblPr>
        <w:tblStyle w:val="TableGrid"/>
        <w:tblW w:w="10265" w:type="dxa"/>
        <w:tblLayout w:type="fixed"/>
        <w:tblLook w:val="04A0" w:firstRow="1" w:lastRow="0" w:firstColumn="1" w:lastColumn="0" w:noHBand="0" w:noVBand="1"/>
      </w:tblPr>
      <w:tblGrid>
        <w:gridCol w:w="766"/>
        <w:gridCol w:w="1502"/>
        <w:gridCol w:w="2250"/>
        <w:gridCol w:w="1440"/>
        <w:gridCol w:w="1080"/>
        <w:gridCol w:w="990"/>
        <w:gridCol w:w="1080"/>
        <w:gridCol w:w="1157"/>
      </w:tblGrid>
      <w:tr w:rsidR="00DE4083" w:rsidTr="00A15F59">
        <w:tc>
          <w:tcPr>
            <w:tcW w:w="766" w:type="dxa"/>
            <w:tcBorders>
              <w:top w:val="single" w:sz="4" w:space="0" w:color="auto"/>
              <w:left w:val="single" w:sz="4" w:space="0" w:color="auto"/>
              <w:bottom w:val="single" w:sz="4" w:space="0" w:color="auto"/>
              <w:right w:val="single" w:sz="4" w:space="0" w:color="auto"/>
            </w:tcBorders>
            <w:hideMark/>
          </w:tcPr>
          <w:p w:rsidR="00DE4083" w:rsidRPr="00BC06E1" w:rsidRDefault="00DE4083" w:rsidP="00F23CD2">
            <w:pPr>
              <w:rPr>
                <w:color w:val="000000" w:themeColor="text1"/>
                <w:lang w:eastAsia="en-US"/>
              </w:rPr>
            </w:pPr>
            <w:r w:rsidRPr="00BC06E1">
              <w:rPr>
                <w:color w:val="000000" w:themeColor="text1"/>
              </w:rPr>
              <w:t>E- tender No.</w:t>
            </w:r>
          </w:p>
        </w:tc>
        <w:tc>
          <w:tcPr>
            <w:tcW w:w="1502" w:type="dxa"/>
            <w:tcBorders>
              <w:top w:val="single" w:sz="4" w:space="0" w:color="auto"/>
              <w:left w:val="single" w:sz="4" w:space="0" w:color="auto"/>
              <w:bottom w:val="single" w:sz="4" w:space="0" w:color="auto"/>
              <w:right w:val="single" w:sz="4" w:space="0" w:color="auto"/>
            </w:tcBorders>
          </w:tcPr>
          <w:p w:rsidR="00DE4083" w:rsidRPr="00BC06E1" w:rsidRDefault="00DE4083" w:rsidP="00FA2636">
            <w:pPr>
              <w:rPr>
                <w:color w:val="000000" w:themeColor="text1"/>
                <w:lang w:eastAsia="en-US"/>
              </w:rPr>
            </w:pPr>
            <w:r w:rsidRPr="00BC06E1">
              <w:rPr>
                <w:color w:val="000000" w:themeColor="text1"/>
              </w:rPr>
              <w:t>E- tender No.</w:t>
            </w:r>
          </w:p>
        </w:tc>
        <w:tc>
          <w:tcPr>
            <w:tcW w:w="2250" w:type="dxa"/>
            <w:tcBorders>
              <w:top w:val="single" w:sz="4" w:space="0" w:color="auto"/>
              <w:left w:val="single" w:sz="4" w:space="0" w:color="auto"/>
              <w:bottom w:val="single" w:sz="4" w:space="0" w:color="auto"/>
              <w:right w:val="single" w:sz="4" w:space="0" w:color="auto"/>
            </w:tcBorders>
            <w:hideMark/>
          </w:tcPr>
          <w:p w:rsidR="00DE4083" w:rsidRPr="00BC06E1" w:rsidRDefault="00DE4083" w:rsidP="00F23CD2">
            <w:pPr>
              <w:rPr>
                <w:color w:val="000000" w:themeColor="text1"/>
                <w:lang w:eastAsia="en-US"/>
              </w:rPr>
            </w:pPr>
            <w:r w:rsidRPr="00BC06E1">
              <w:rPr>
                <w:color w:val="000000" w:themeColor="text1"/>
              </w:rPr>
              <w:t>Name of Tender and Brief Description of work</w:t>
            </w:r>
          </w:p>
        </w:tc>
        <w:tc>
          <w:tcPr>
            <w:tcW w:w="1440" w:type="dxa"/>
            <w:tcBorders>
              <w:top w:val="single" w:sz="4" w:space="0" w:color="auto"/>
              <w:left w:val="single" w:sz="4" w:space="0" w:color="auto"/>
              <w:bottom w:val="single" w:sz="4" w:space="0" w:color="auto"/>
              <w:right w:val="single" w:sz="4" w:space="0" w:color="auto"/>
            </w:tcBorders>
            <w:hideMark/>
          </w:tcPr>
          <w:p w:rsidR="00DE4083" w:rsidRPr="00BC06E1" w:rsidRDefault="00DE4083" w:rsidP="00F23CD2">
            <w:pPr>
              <w:rPr>
                <w:color w:val="000000" w:themeColor="text1"/>
                <w:lang w:eastAsia="en-US"/>
              </w:rPr>
            </w:pPr>
            <w:r w:rsidRPr="00BC06E1">
              <w:rPr>
                <w:color w:val="000000" w:themeColor="text1"/>
              </w:rPr>
              <w:t xml:space="preserve">PAC Amount </w:t>
            </w:r>
          </w:p>
        </w:tc>
        <w:tc>
          <w:tcPr>
            <w:tcW w:w="1080" w:type="dxa"/>
            <w:tcBorders>
              <w:top w:val="single" w:sz="4" w:space="0" w:color="auto"/>
              <w:left w:val="single" w:sz="4" w:space="0" w:color="auto"/>
              <w:bottom w:val="single" w:sz="4" w:space="0" w:color="auto"/>
              <w:right w:val="single" w:sz="4" w:space="0" w:color="auto"/>
            </w:tcBorders>
            <w:hideMark/>
          </w:tcPr>
          <w:p w:rsidR="00DE4083" w:rsidRDefault="00DE4083" w:rsidP="00F23CD2">
            <w:pPr>
              <w:rPr>
                <w:lang w:eastAsia="en-US"/>
              </w:rPr>
            </w:pPr>
            <w:r>
              <w:t>Form Fee</w:t>
            </w:r>
          </w:p>
        </w:tc>
        <w:tc>
          <w:tcPr>
            <w:tcW w:w="990" w:type="dxa"/>
            <w:tcBorders>
              <w:top w:val="single" w:sz="4" w:space="0" w:color="auto"/>
              <w:left w:val="single" w:sz="4" w:space="0" w:color="auto"/>
              <w:bottom w:val="single" w:sz="4" w:space="0" w:color="auto"/>
              <w:right w:val="single" w:sz="4" w:space="0" w:color="auto"/>
            </w:tcBorders>
            <w:hideMark/>
          </w:tcPr>
          <w:p w:rsidR="00DE4083" w:rsidRDefault="00DE4083" w:rsidP="00F23CD2">
            <w:pPr>
              <w:rPr>
                <w:lang w:eastAsia="en-US"/>
              </w:rPr>
            </w:pPr>
            <w:r>
              <w:t>Bid Security</w:t>
            </w:r>
            <w:r>
              <w:br/>
              <w:t>(EMD)</w:t>
            </w:r>
          </w:p>
        </w:tc>
        <w:tc>
          <w:tcPr>
            <w:tcW w:w="1080" w:type="dxa"/>
            <w:tcBorders>
              <w:top w:val="single" w:sz="4" w:space="0" w:color="auto"/>
              <w:left w:val="single" w:sz="4" w:space="0" w:color="auto"/>
              <w:bottom w:val="single" w:sz="4" w:space="0" w:color="auto"/>
              <w:right w:val="single" w:sz="4" w:space="0" w:color="auto"/>
            </w:tcBorders>
            <w:hideMark/>
          </w:tcPr>
          <w:p w:rsidR="00DE4083" w:rsidRDefault="00DE4083" w:rsidP="00F23CD2">
            <w:pPr>
              <w:rPr>
                <w:lang w:eastAsia="en-US"/>
              </w:rPr>
            </w:pPr>
            <w:r>
              <w:t>Execution period</w:t>
            </w:r>
          </w:p>
        </w:tc>
        <w:tc>
          <w:tcPr>
            <w:tcW w:w="1157" w:type="dxa"/>
            <w:tcBorders>
              <w:top w:val="single" w:sz="4" w:space="0" w:color="auto"/>
              <w:left w:val="single" w:sz="4" w:space="0" w:color="auto"/>
              <w:bottom w:val="single" w:sz="4" w:space="0" w:color="auto"/>
              <w:right w:val="single" w:sz="4" w:space="0" w:color="auto"/>
            </w:tcBorders>
          </w:tcPr>
          <w:p w:rsidR="00DE4083" w:rsidRDefault="00DE4083" w:rsidP="00DE4083">
            <w:r>
              <w:t>Class of Contractor</w:t>
            </w:r>
          </w:p>
        </w:tc>
      </w:tr>
      <w:tr w:rsidR="00DE4083" w:rsidTr="00A15F59">
        <w:trPr>
          <w:trHeight w:val="810"/>
        </w:trPr>
        <w:tc>
          <w:tcPr>
            <w:tcW w:w="766" w:type="dxa"/>
            <w:tcBorders>
              <w:top w:val="single" w:sz="4" w:space="0" w:color="auto"/>
              <w:left w:val="single" w:sz="4" w:space="0" w:color="auto"/>
              <w:bottom w:val="single" w:sz="4" w:space="0" w:color="auto"/>
              <w:right w:val="single" w:sz="4" w:space="0" w:color="auto"/>
            </w:tcBorders>
          </w:tcPr>
          <w:p w:rsidR="00DE4083" w:rsidRPr="00BC06E1" w:rsidRDefault="00DE4083" w:rsidP="00F23CD2">
            <w:pPr>
              <w:rPr>
                <w:color w:val="000000" w:themeColor="text1"/>
                <w:lang w:eastAsia="en-US"/>
              </w:rPr>
            </w:pPr>
            <w:r>
              <w:rPr>
                <w:color w:val="000000" w:themeColor="text1"/>
                <w:lang w:eastAsia="en-US"/>
              </w:rPr>
              <w:t>1</w:t>
            </w:r>
          </w:p>
        </w:tc>
        <w:tc>
          <w:tcPr>
            <w:tcW w:w="1502" w:type="dxa"/>
            <w:tcBorders>
              <w:top w:val="single" w:sz="4" w:space="0" w:color="auto"/>
              <w:left w:val="single" w:sz="4" w:space="0" w:color="auto"/>
              <w:bottom w:val="single" w:sz="4" w:space="0" w:color="auto"/>
              <w:right w:val="single" w:sz="4" w:space="0" w:color="auto"/>
            </w:tcBorders>
          </w:tcPr>
          <w:p w:rsidR="00DE4083" w:rsidRPr="00BC06E1" w:rsidRDefault="0075017B" w:rsidP="00FA2636">
            <w:pPr>
              <w:rPr>
                <w:color w:val="000000" w:themeColor="text1"/>
              </w:rPr>
            </w:pPr>
            <w:r>
              <w:rPr>
                <w:rFonts w:ascii="Arial" w:hAnsi="Arial"/>
                <w:color w:val="000000" w:themeColor="text1"/>
              </w:rPr>
              <w:t>01/2021-2022</w:t>
            </w:r>
            <w:r w:rsidR="00DE4083" w:rsidRPr="00BC06E1">
              <w:rPr>
                <w:rFonts w:ascii="Arial" w:hAnsi="Arial"/>
                <w:color w:val="000000" w:themeColor="text1"/>
              </w:rPr>
              <w:t>/KWA/ PHC/TVLA</w:t>
            </w:r>
          </w:p>
          <w:p w:rsidR="00DE4083" w:rsidRPr="00BC06E1" w:rsidRDefault="00DE4083" w:rsidP="00FA2636">
            <w:pPr>
              <w:rPr>
                <w:color w:val="000000" w:themeColor="text1"/>
                <w:lang w:eastAsia="en-US"/>
              </w:rPr>
            </w:pPr>
          </w:p>
        </w:tc>
        <w:tc>
          <w:tcPr>
            <w:tcW w:w="2250" w:type="dxa"/>
            <w:tcBorders>
              <w:top w:val="single" w:sz="4" w:space="0" w:color="auto"/>
              <w:left w:val="single" w:sz="4" w:space="0" w:color="auto"/>
              <w:bottom w:val="single" w:sz="4" w:space="0" w:color="auto"/>
              <w:right w:val="single" w:sz="4" w:space="0" w:color="auto"/>
            </w:tcBorders>
          </w:tcPr>
          <w:p w:rsidR="00DE4083" w:rsidRPr="00BC06E1" w:rsidRDefault="0075017B" w:rsidP="00FA2636">
            <w:pPr>
              <w:rPr>
                <w:rFonts w:ascii="Arial" w:hAnsi="Arial"/>
                <w:color w:val="000000" w:themeColor="text1"/>
              </w:rPr>
            </w:pPr>
            <w:r>
              <w:t xml:space="preserve">NABARD RIDF XXIV- CRWSS To </w:t>
            </w:r>
            <w:proofErr w:type="spellStart"/>
            <w:r>
              <w:t>Nedumpram</w:t>
            </w:r>
            <w:proofErr w:type="spellEnd"/>
            <w:r>
              <w:t xml:space="preserve">, </w:t>
            </w:r>
            <w:proofErr w:type="spellStart"/>
            <w:r>
              <w:t>Niranam</w:t>
            </w:r>
            <w:proofErr w:type="spellEnd"/>
            <w:r>
              <w:t xml:space="preserve">, </w:t>
            </w:r>
            <w:proofErr w:type="spellStart"/>
            <w:r>
              <w:t>Kadapra</w:t>
            </w:r>
            <w:proofErr w:type="spellEnd"/>
            <w:r>
              <w:t xml:space="preserve">, </w:t>
            </w:r>
            <w:proofErr w:type="spellStart"/>
            <w:r>
              <w:t>Peringara</w:t>
            </w:r>
            <w:proofErr w:type="spellEnd"/>
            <w:r>
              <w:t xml:space="preserve"> </w:t>
            </w:r>
            <w:proofErr w:type="spellStart"/>
            <w:r>
              <w:t>panchayaths</w:t>
            </w:r>
            <w:proofErr w:type="spellEnd"/>
            <w:r>
              <w:t xml:space="preserve"> – </w:t>
            </w:r>
            <w:proofErr w:type="spellStart"/>
            <w:r>
              <w:t>Altration</w:t>
            </w:r>
            <w:proofErr w:type="spellEnd"/>
            <w:r>
              <w:t xml:space="preserve"> of House Connection.</w:t>
            </w:r>
          </w:p>
        </w:tc>
        <w:tc>
          <w:tcPr>
            <w:tcW w:w="1440" w:type="dxa"/>
            <w:tcBorders>
              <w:top w:val="single" w:sz="4" w:space="0" w:color="auto"/>
              <w:left w:val="single" w:sz="4" w:space="0" w:color="auto"/>
              <w:bottom w:val="single" w:sz="4" w:space="0" w:color="auto"/>
              <w:right w:val="single" w:sz="4" w:space="0" w:color="auto"/>
            </w:tcBorders>
          </w:tcPr>
          <w:p w:rsidR="00DE4083" w:rsidRPr="00BC06E1" w:rsidRDefault="0075017B" w:rsidP="0078628A">
            <w:pPr>
              <w:rPr>
                <w:rFonts w:ascii="Arial" w:hAnsi="Arial"/>
                <w:color w:val="000000" w:themeColor="text1"/>
              </w:rPr>
            </w:pPr>
            <w:r>
              <w:rPr>
                <w:rFonts w:ascii="Arial" w:hAnsi="Arial"/>
                <w:color w:val="000000" w:themeColor="text1"/>
              </w:rPr>
              <w:t>13460034</w:t>
            </w:r>
          </w:p>
        </w:tc>
        <w:tc>
          <w:tcPr>
            <w:tcW w:w="1080" w:type="dxa"/>
            <w:tcBorders>
              <w:top w:val="single" w:sz="4" w:space="0" w:color="auto"/>
              <w:left w:val="single" w:sz="4" w:space="0" w:color="auto"/>
              <w:bottom w:val="single" w:sz="4" w:space="0" w:color="auto"/>
              <w:right w:val="single" w:sz="4" w:space="0" w:color="auto"/>
            </w:tcBorders>
          </w:tcPr>
          <w:p w:rsidR="00DE4083" w:rsidRPr="001B31C2" w:rsidRDefault="0075017B" w:rsidP="00F23CD2">
            <w:pPr>
              <w:rPr>
                <w:rFonts w:ascii="Arial" w:hAnsi="Arial"/>
              </w:rPr>
            </w:pPr>
            <w:r>
              <w:rPr>
                <w:rFonts w:ascii="Arial" w:hAnsi="Arial"/>
              </w:rPr>
              <w:t>5600</w:t>
            </w:r>
          </w:p>
        </w:tc>
        <w:tc>
          <w:tcPr>
            <w:tcW w:w="990" w:type="dxa"/>
            <w:tcBorders>
              <w:top w:val="single" w:sz="4" w:space="0" w:color="auto"/>
              <w:left w:val="single" w:sz="4" w:space="0" w:color="auto"/>
              <w:bottom w:val="single" w:sz="4" w:space="0" w:color="auto"/>
              <w:right w:val="single" w:sz="4" w:space="0" w:color="auto"/>
            </w:tcBorders>
          </w:tcPr>
          <w:p w:rsidR="00DE4083" w:rsidRPr="001B31C2" w:rsidRDefault="00DE4083" w:rsidP="00F23CD2">
            <w:pPr>
              <w:rPr>
                <w:rFonts w:ascii="Arial" w:hAnsi="Arial"/>
              </w:rPr>
            </w:pPr>
            <w:r w:rsidRPr="001B31C2">
              <w:rPr>
                <w:rFonts w:ascii="Arial" w:hAnsi="Arial"/>
              </w:rPr>
              <w:t>50000/-</w:t>
            </w:r>
          </w:p>
        </w:tc>
        <w:tc>
          <w:tcPr>
            <w:tcW w:w="1080" w:type="dxa"/>
            <w:tcBorders>
              <w:top w:val="single" w:sz="4" w:space="0" w:color="auto"/>
              <w:left w:val="single" w:sz="4" w:space="0" w:color="auto"/>
              <w:bottom w:val="single" w:sz="4" w:space="0" w:color="auto"/>
              <w:right w:val="single" w:sz="4" w:space="0" w:color="auto"/>
            </w:tcBorders>
          </w:tcPr>
          <w:p w:rsidR="00DE4083" w:rsidRPr="001B31C2" w:rsidRDefault="00DE4083" w:rsidP="00F23CD2">
            <w:pPr>
              <w:rPr>
                <w:rFonts w:ascii="Arial" w:hAnsi="Arial"/>
              </w:rPr>
            </w:pPr>
            <w:r w:rsidRPr="001B31C2">
              <w:rPr>
                <w:rFonts w:ascii="Arial" w:hAnsi="Arial"/>
              </w:rPr>
              <w:t>6 months</w:t>
            </w:r>
          </w:p>
        </w:tc>
        <w:tc>
          <w:tcPr>
            <w:tcW w:w="1157" w:type="dxa"/>
            <w:tcBorders>
              <w:top w:val="single" w:sz="4" w:space="0" w:color="auto"/>
              <w:left w:val="single" w:sz="4" w:space="0" w:color="auto"/>
              <w:bottom w:val="single" w:sz="4" w:space="0" w:color="auto"/>
              <w:right w:val="single" w:sz="4" w:space="0" w:color="auto"/>
            </w:tcBorders>
          </w:tcPr>
          <w:p w:rsidR="00DE4083" w:rsidRPr="001B31C2" w:rsidRDefault="0075017B" w:rsidP="00F23CD2">
            <w:pPr>
              <w:rPr>
                <w:rFonts w:ascii="Arial" w:hAnsi="Arial"/>
              </w:rPr>
            </w:pPr>
            <w:r>
              <w:rPr>
                <w:rFonts w:ascii="Arial" w:hAnsi="Arial"/>
              </w:rPr>
              <w:t>B</w:t>
            </w:r>
          </w:p>
        </w:tc>
      </w:tr>
    </w:tbl>
    <w:p w:rsidR="00FB1745" w:rsidRPr="00842F9C" w:rsidRDefault="00FB1745" w:rsidP="008D78EF">
      <w:pPr>
        <w:jc w:val="both"/>
        <w:rPr>
          <w:rFonts w:ascii="Times New Roman" w:hAnsi="Times New Roman"/>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300"/>
      </w:tblGrid>
      <w:tr w:rsidR="00842F9C" w:rsidRPr="00842F9C" w:rsidTr="00904772">
        <w:trPr>
          <w:trHeight w:val="558"/>
        </w:trPr>
        <w:tc>
          <w:tcPr>
            <w:tcW w:w="3510" w:type="dxa"/>
          </w:tcPr>
          <w:p w:rsidR="00904772" w:rsidRPr="00842F9C" w:rsidRDefault="00904772" w:rsidP="00904772">
            <w:pPr>
              <w:pStyle w:val="BodyText"/>
              <w:spacing w:line="240" w:lineRule="auto"/>
              <w:rPr>
                <w:rFonts w:ascii="Cambria" w:hAnsi="Cambria"/>
                <w:bCs/>
                <w:sz w:val="22"/>
                <w:szCs w:val="22"/>
              </w:rPr>
            </w:pPr>
            <w:r w:rsidRPr="00842F9C">
              <w:rPr>
                <w:rFonts w:ascii="Cambria" w:hAnsi="Cambria"/>
                <w:bCs/>
                <w:sz w:val="22"/>
                <w:szCs w:val="22"/>
              </w:rPr>
              <w:t>Tender documents available in website</w:t>
            </w:r>
          </w:p>
        </w:tc>
        <w:tc>
          <w:tcPr>
            <w:tcW w:w="6300" w:type="dxa"/>
          </w:tcPr>
          <w:p w:rsidR="00904772" w:rsidRPr="00842F9C" w:rsidRDefault="007C7715" w:rsidP="00904772">
            <w:pPr>
              <w:spacing w:line="240" w:lineRule="auto"/>
              <w:rPr>
                <w:rFonts w:ascii="Cambria" w:hAnsi="Cambria"/>
                <w:bCs/>
              </w:rPr>
            </w:pPr>
            <w:hyperlink r:id="rId6" w:history="1">
              <w:r w:rsidR="00904772" w:rsidRPr="00842F9C">
                <w:rPr>
                  <w:rStyle w:val="Hyperlink"/>
                  <w:rFonts w:ascii="Cambria" w:hAnsi="Cambria"/>
                  <w:color w:val="auto"/>
                </w:rPr>
                <w:t>www.etenders.kerala.gov.in</w:t>
              </w:r>
            </w:hyperlink>
          </w:p>
        </w:tc>
      </w:tr>
      <w:tr w:rsidR="00842F9C" w:rsidRPr="00842F9C" w:rsidTr="00904772">
        <w:trPr>
          <w:trHeight w:val="225"/>
        </w:trPr>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Corrigendum if any</w:t>
            </w:r>
          </w:p>
        </w:tc>
        <w:tc>
          <w:tcPr>
            <w:tcW w:w="630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Corrigendum if any will be published in website.</w:t>
            </w:r>
          </w:p>
        </w:tc>
      </w:tr>
      <w:tr w:rsidR="00842F9C" w:rsidRPr="00842F9C" w:rsidTr="00904772">
        <w:trPr>
          <w:trHeight w:val="150"/>
        </w:trPr>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Site visit</w:t>
            </w:r>
          </w:p>
        </w:tc>
        <w:tc>
          <w:tcPr>
            <w:tcW w:w="6300" w:type="dxa"/>
          </w:tcPr>
          <w:p w:rsidR="00904772" w:rsidRPr="00842F9C" w:rsidRDefault="0075017B" w:rsidP="00F23CD2">
            <w:pPr>
              <w:pStyle w:val="BodyText"/>
              <w:rPr>
                <w:rFonts w:ascii="Cambria" w:hAnsi="Cambria"/>
                <w:bCs/>
                <w:sz w:val="22"/>
                <w:szCs w:val="22"/>
              </w:rPr>
            </w:pPr>
            <w:r>
              <w:rPr>
                <w:rFonts w:ascii="Cambria" w:hAnsi="Cambria"/>
                <w:bCs/>
                <w:sz w:val="22"/>
                <w:szCs w:val="22"/>
              </w:rPr>
              <w:t>23.04.2021</w:t>
            </w:r>
          </w:p>
        </w:tc>
      </w:tr>
      <w:tr w:rsidR="00842F9C" w:rsidRPr="00842F9C" w:rsidTr="00904772">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Last date of  up linking</w:t>
            </w:r>
          </w:p>
        </w:tc>
        <w:tc>
          <w:tcPr>
            <w:tcW w:w="6300" w:type="dxa"/>
          </w:tcPr>
          <w:p w:rsidR="00904772" w:rsidRPr="00842F9C" w:rsidRDefault="0075017B" w:rsidP="00F23CD2">
            <w:pPr>
              <w:pStyle w:val="BodyText"/>
              <w:rPr>
                <w:rFonts w:ascii="Cambria" w:hAnsi="Cambria"/>
                <w:bCs/>
                <w:sz w:val="22"/>
                <w:szCs w:val="22"/>
              </w:rPr>
            </w:pPr>
            <w:r>
              <w:rPr>
                <w:rFonts w:ascii="Cambria" w:hAnsi="Cambria"/>
                <w:bCs/>
                <w:sz w:val="22"/>
                <w:szCs w:val="22"/>
              </w:rPr>
              <w:t>03.05.2021</w:t>
            </w:r>
            <w:r w:rsidR="00BC06E1" w:rsidRPr="00BC06E1">
              <w:rPr>
                <w:rFonts w:ascii="Cambria" w:hAnsi="Cambria"/>
                <w:bCs/>
                <w:sz w:val="22"/>
                <w:szCs w:val="22"/>
              </w:rPr>
              <w:t xml:space="preserve"> up to 1.00 PM</w:t>
            </w:r>
          </w:p>
        </w:tc>
      </w:tr>
      <w:tr w:rsidR="00842F9C" w:rsidRPr="00842F9C" w:rsidTr="00904772">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Tender opening</w:t>
            </w:r>
          </w:p>
        </w:tc>
        <w:tc>
          <w:tcPr>
            <w:tcW w:w="6300" w:type="dxa"/>
          </w:tcPr>
          <w:p w:rsidR="00904772" w:rsidRPr="00842F9C" w:rsidRDefault="0075017B" w:rsidP="0075017B">
            <w:pPr>
              <w:pStyle w:val="BodyText"/>
              <w:rPr>
                <w:rFonts w:ascii="Cambria" w:hAnsi="Cambria"/>
                <w:bCs/>
                <w:sz w:val="22"/>
                <w:szCs w:val="22"/>
              </w:rPr>
            </w:pPr>
            <w:r>
              <w:rPr>
                <w:rFonts w:ascii="Cambria" w:hAnsi="Cambria"/>
                <w:bCs/>
                <w:sz w:val="22"/>
                <w:szCs w:val="22"/>
              </w:rPr>
              <w:t xml:space="preserve">05.05.2021 </w:t>
            </w:r>
            <w:r w:rsidR="00BC06E1" w:rsidRPr="00BC06E1">
              <w:rPr>
                <w:rFonts w:ascii="Cambria" w:hAnsi="Cambria"/>
                <w:bCs/>
                <w:sz w:val="22"/>
                <w:szCs w:val="22"/>
              </w:rPr>
              <w:t>,1.00 PM</w:t>
            </w:r>
          </w:p>
        </w:tc>
      </w:tr>
      <w:tr w:rsidR="00842F9C" w:rsidRPr="00842F9C" w:rsidTr="00904772">
        <w:trPr>
          <w:trHeight w:val="350"/>
        </w:trPr>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Validity of bid (firm period)</w:t>
            </w:r>
          </w:p>
        </w:tc>
        <w:tc>
          <w:tcPr>
            <w:tcW w:w="630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120  days from the last date prescribed for up linking of tender</w:t>
            </w:r>
          </w:p>
        </w:tc>
      </w:tr>
      <w:tr w:rsidR="00842F9C" w:rsidRPr="00842F9C" w:rsidTr="00904772">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Tender stage</w:t>
            </w:r>
          </w:p>
        </w:tc>
        <w:tc>
          <w:tcPr>
            <w:tcW w:w="6300" w:type="dxa"/>
          </w:tcPr>
          <w:p w:rsidR="00904772" w:rsidRPr="00842F9C" w:rsidRDefault="00A83C70" w:rsidP="00904772">
            <w:pPr>
              <w:pStyle w:val="BodyText"/>
              <w:rPr>
                <w:rFonts w:ascii="Cambria" w:hAnsi="Cambria"/>
                <w:bCs/>
                <w:sz w:val="22"/>
                <w:szCs w:val="22"/>
              </w:rPr>
            </w:pPr>
            <w:r w:rsidRPr="00842F9C">
              <w:rPr>
                <w:rFonts w:ascii="Cambria" w:hAnsi="Cambria"/>
                <w:sz w:val="22"/>
                <w:szCs w:val="22"/>
              </w:rPr>
              <w:t>Single</w:t>
            </w:r>
            <w:r w:rsidR="00904772" w:rsidRPr="00842F9C">
              <w:rPr>
                <w:rFonts w:ascii="Cambria" w:hAnsi="Cambria"/>
                <w:bCs/>
                <w:sz w:val="22"/>
                <w:szCs w:val="22"/>
              </w:rPr>
              <w:t xml:space="preserve"> stage  e- tendering</w:t>
            </w:r>
          </w:p>
        </w:tc>
      </w:tr>
      <w:tr w:rsidR="00842F9C" w:rsidRPr="00842F9C" w:rsidTr="00904772">
        <w:tc>
          <w:tcPr>
            <w:tcW w:w="3510" w:type="dxa"/>
          </w:tcPr>
          <w:p w:rsidR="00904772" w:rsidRPr="00842F9C" w:rsidRDefault="00904772" w:rsidP="00904772">
            <w:pPr>
              <w:pStyle w:val="BodyText"/>
              <w:rPr>
                <w:rFonts w:ascii="Cambria" w:hAnsi="Cambria"/>
                <w:bCs/>
                <w:sz w:val="22"/>
                <w:szCs w:val="22"/>
              </w:rPr>
            </w:pPr>
            <w:r w:rsidRPr="00842F9C">
              <w:rPr>
                <w:rFonts w:ascii="Cambria" w:hAnsi="Cambria"/>
                <w:bCs/>
                <w:sz w:val="22"/>
                <w:szCs w:val="22"/>
              </w:rPr>
              <w:t>Place of execution of agreement</w:t>
            </w:r>
          </w:p>
        </w:tc>
        <w:tc>
          <w:tcPr>
            <w:tcW w:w="6300" w:type="dxa"/>
          </w:tcPr>
          <w:p w:rsidR="00904772" w:rsidRPr="00842F9C" w:rsidRDefault="00904772" w:rsidP="002B08F7">
            <w:pPr>
              <w:pStyle w:val="BodyText"/>
              <w:rPr>
                <w:rFonts w:ascii="Cambria" w:hAnsi="Cambria"/>
                <w:bCs/>
                <w:sz w:val="22"/>
                <w:szCs w:val="22"/>
              </w:rPr>
            </w:pPr>
            <w:proofErr w:type="spellStart"/>
            <w:r w:rsidRPr="00842F9C">
              <w:rPr>
                <w:rFonts w:ascii="Cambria" w:hAnsi="Cambria"/>
                <w:bCs/>
                <w:sz w:val="22"/>
                <w:szCs w:val="22"/>
              </w:rPr>
              <w:t>P.H.CirclePathanamthitta</w:t>
            </w:r>
            <w:proofErr w:type="gramStart"/>
            <w:r w:rsidR="002B08F7" w:rsidRPr="00842F9C">
              <w:rPr>
                <w:rFonts w:ascii="Cambria" w:hAnsi="Cambria"/>
                <w:bCs/>
                <w:sz w:val="22"/>
                <w:szCs w:val="22"/>
              </w:rPr>
              <w:t>,</w:t>
            </w:r>
            <w:r w:rsidR="00B8284E" w:rsidRPr="00842F9C">
              <w:rPr>
                <w:rFonts w:ascii="Cambria" w:hAnsi="Cambria"/>
                <w:bCs/>
                <w:sz w:val="22"/>
                <w:szCs w:val="22"/>
              </w:rPr>
              <w:t>KWA,</w:t>
            </w:r>
            <w:r w:rsidR="00B452A8" w:rsidRPr="00842F9C">
              <w:rPr>
                <w:rFonts w:ascii="Cambria" w:hAnsi="Cambria"/>
                <w:bCs/>
                <w:sz w:val="22"/>
                <w:szCs w:val="22"/>
              </w:rPr>
              <w:t>Thiruvalla</w:t>
            </w:r>
            <w:proofErr w:type="spellEnd"/>
            <w:proofErr w:type="gramEnd"/>
            <w:r w:rsidR="00B452A8" w:rsidRPr="00842F9C">
              <w:rPr>
                <w:rFonts w:ascii="Cambria" w:hAnsi="Cambria"/>
                <w:bCs/>
                <w:sz w:val="22"/>
                <w:szCs w:val="22"/>
              </w:rPr>
              <w:t>.</w:t>
            </w:r>
          </w:p>
        </w:tc>
      </w:tr>
    </w:tbl>
    <w:p w:rsidR="00885A96" w:rsidRDefault="00885A96" w:rsidP="00904772">
      <w:pPr>
        <w:pStyle w:val="BodyText"/>
        <w:ind w:firstLine="720"/>
        <w:rPr>
          <w:rFonts w:ascii="Cambria" w:hAnsi="Cambria"/>
          <w:bCs/>
          <w:sz w:val="22"/>
          <w:szCs w:val="22"/>
        </w:rPr>
      </w:pPr>
    </w:p>
    <w:p w:rsidR="00885A96" w:rsidRDefault="00885A96" w:rsidP="00904772">
      <w:pPr>
        <w:pStyle w:val="BodyText"/>
        <w:ind w:firstLine="720"/>
        <w:rPr>
          <w:rFonts w:ascii="Cambria" w:hAnsi="Cambria"/>
          <w:bCs/>
          <w:sz w:val="22"/>
          <w:szCs w:val="22"/>
        </w:rPr>
      </w:pPr>
    </w:p>
    <w:p w:rsidR="00885A96" w:rsidRDefault="00885A96" w:rsidP="00904772">
      <w:pPr>
        <w:pStyle w:val="BodyText"/>
        <w:ind w:firstLine="720"/>
        <w:rPr>
          <w:rFonts w:ascii="Cambria" w:hAnsi="Cambria"/>
          <w:bCs/>
          <w:sz w:val="22"/>
          <w:szCs w:val="22"/>
        </w:rPr>
      </w:pPr>
    </w:p>
    <w:p w:rsidR="00885A96" w:rsidRDefault="00885A96" w:rsidP="00904772">
      <w:pPr>
        <w:pStyle w:val="BodyText"/>
        <w:ind w:firstLine="720"/>
        <w:rPr>
          <w:rFonts w:ascii="Cambria" w:hAnsi="Cambria"/>
          <w:bCs/>
          <w:sz w:val="22"/>
          <w:szCs w:val="22"/>
        </w:rPr>
      </w:pPr>
    </w:p>
    <w:p w:rsidR="00885A96" w:rsidRDefault="00904772" w:rsidP="00904772">
      <w:pPr>
        <w:pStyle w:val="BodyText"/>
        <w:ind w:firstLine="720"/>
        <w:rPr>
          <w:rFonts w:ascii="Cambria" w:hAnsi="Cambria"/>
          <w:bCs/>
          <w:sz w:val="22"/>
          <w:szCs w:val="22"/>
        </w:rPr>
      </w:pPr>
      <w:r w:rsidRPr="00842F9C">
        <w:rPr>
          <w:rFonts w:ascii="Cambria" w:hAnsi="Cambria"/>
          <w:bCs/>
          <w:sz w:val="22"/>
          <w:szCs w:val="22"/>
        </w:rPr>
        <w:t xml:space="preserve">Interested bidders can get further details regarding the work from the office of the </w:t>
      </w:r>
    </w:p>
    <w:p w:rsidR="00904772" w:rsidRPr="00842F9C" w:rsidRDefault="00904772" w:rsidP="00904772">
      <w:pPr>
        <w:pStyle w:val="BodyText"/>
        <w:ind w:firstLine="720"/>
        <w:rPr>
          <w:rFonts w:ascii="Cambria" w:hAnsi="Cambria"/>
          <w:bCs/>
          <w:sz w:val="22"/>
          <w:szCs w:val="22"/>
        </w:rPr>
      </w:pPr>
      <w:r w:rsidRPr="00842F9C">
        <w:rPr>
          <w:rFonts w:ascii="Cambria" w:hAnsi="Cambria"/>
          <w:bCs/>
          <w:sz w:val="22"/>
          <w:szCs w:val="22"/>
        </w:rPr>
        <w:t xml:space="preserve">Superintending Engineer, </w:t>
      </w:r>
      <w:proofErr w:type="spellStart"/>
      <w:r w:rsidRPr="00842F9C">
        <w:rPr>
          <w:rFonts w:ascii="Cambria" w:hAnsi="Cambria"/>
          <w:bCs/>
          <w:sz w:val="22"/>
          <w:szCs w:val="22"/>
        </w:rPr>
        <w:t>P.H.Circle</w:t>
      </w:r>
      <w:proofErr w:type="spellEnd"/>
      <w:r w:rsidR="00C5186B" w:rsidRPr="00842F9C">
        <w:rPr>
          <w:rFonts w:ascii="Cambria" w:hAnsi="Cambria"/>
          <w:bCs/>
          <w:sz w:val="22"/>
          <w:szCs w:val="22"/>
        </w:rPr>
        <w:t xml:space="preserve"> </w:t>
      </w:r>
      <w:proofErr w:type="spellStart"/>
      <w:r w:rsidR="00C5186B" w:rsidRPr="00842F9C">
        <w:rPr>
          <w:rFonts w:ascii="Cambria" w:hAnsi="Cambria"/>
          <w:bCs/>
          <w:sz w:val="22"/>
          <w:szCs w:val="22"/>
        </w:rPr>
        <w:t>Pathanamthitta</w:t>
      </w:r>
      <w:proofErr w:type="spellEnd"/>
      <w:r w:rsidRPr="00842F9C">
        <w:rPr>
          <w:rFonts w:ascii="Cambria" w:hAnsi="Cambria"/>
          <w:bCs/>
          <w:sz w:val="22"/>
          <w:szCs w:val="22"/>
        </w:rPr>
        <w:t>, Thiruvalla</w:t>
      </w:r>
      <w:proofErr w:type="gramStart"/>
      <w:r w:rsidRPr="00842F9C">
        <w:rPr>
          <w:rFonts w:ascii="Cambria" w:hAnsi="Cambria"/>
          <w:bCs/>
          <w:sz w:val="22"/>
          <w:szCs w:val="22"/>
        </w:rPr>
        <w:t>.(</w:t>
      </w:r>
      <w:proofErr w:type="gramEnd"/>
      <w:r w:rsidRPr="00842F9C">
        <w:rPr>
          <w:rFonts w:ascii="Cambria" w:hAnsi="Cambria"/>
          <w:bCs/>
          <w:sz w:val="22"/>
          <w:szCs w:val="22"/>
        </w:rPr>
        <w:t>Phone No.0469-2600162, E-mail ID :</w:t>
      </w:r>
      <w:hyperlink r:id="rId7" w:history="1">
        <w:r w:rsidRPr="00842F9C">
          <w:rPr>
            <w:rStyle w:val="Hyperlink"/>
            <w:rFonts w:ascii="Cambria" w:hAnsi="Cambria"/>
            <w:color w:val="auto"/>
            <w:sz w:val="22"/>
            <w:szCs w:val="22"/>
          </w:rPr>
          <w:t>sephctvla@gmail.com</w:t>
        </w:r>
      </w:hyperlink>
      <w:r w:rsidRPr="00842F9C">
        <w:rPr>
          <w:rFonts w:ascii="Cambria" w:hAnsi="Cambria"/>
          <w:bCs/>
          <w:sz w:val="22"/>
          <w:szCs w:val="22"/>
        </w:rPr>
        <w:t xml:space="preserve">).  The tenderers can view/down load the tender notice and other tender documents free of cost from the web site.  Intending tenderers may </w:t>
      </w:r>
      <w:r w:rsidR="002B08F7" w:rsidRPr="00842F9C">
        <w:rPr>
          <w:rFonts w:ascii="Cambria" w:hAnsi="Cambria"/>
          <w:bCs/>
          <w:sz w:val="22"/>
          <w:szCs w:val="22"/>
        </w:rPr>
        <w:t>enrol</w:t>
      </w:r>
      <w:r w:rsidRPr="00842F9C">
        <w:rPr>
          <w:rFonts w:ascii="Cambria" w:hAnsi="Cambria"/>
          <w:bCs/>
          <w:sz w:val="22"/>
          <w:szCs w:val="22"/>
        </w:rPr>
        <w:t xml:space="preserve"> themselves for e-tendering in the web site </w:t>
      </w:r>
      <w:hyperlink r:id="rId8" w:history="1">
        <w:r w:rsidRPr="00842F9C">
          <w:rPr>
            <w:rStyle w:val="Hyperlink"/>
            <w:rFonts w:ascii="Cambria" w:hAnsi="Cambria"/>
            <w:color w:val="auto"/>
            <w:sz w:val="22"/>
            <w:szCs w:val="22"/>
          </w:rPr>
          <w:t>www.etenders.kerala.gov.in</w:t>
        </w:r>
      </w:hyperlink>
      <w:r w:rsidRPr="00842F9C">
        <w:rPr>
          <w:rFonts w:ascii="Cambria" w:hAnsi="Cambria"/>
          <w:bCs/>
          <w:sz w:val="22"/>
          <w:szCs w:val="22"/>
        </w:rPr>
        <w:t>.  One time registration is valid for all KWA tenders.  The contractors who are registered for e tendering and have valid password can only view/down load the tender documents.  The tender schedule shall be filled up in the prescribed format provided in the tender document.  For uploading the tender document, the tenderer has to remit the amount towards cost of tender documents as well as prescribed EMD through on line payment mechanism for e-procurement system of Government of Kerala.  Only those tender schedules which are down loaded from the website will be considered.  Bidders can make use of the links ‘help for contractors’, ‘FAQ’, ‘</w:t>
      </w:r>
      <w:proofErr w:type="gramStart"/>
      <w:r w:rsidRPr="00842F9C">
        <w:rPr>
          <w:rFonts w:ascii="Cambria" w:hAnsi="Cambria"/>
          <w:bCs/>
          <w:sz w:val="22"/>
          <w:szCs w:val="22"/>
        </w:rPr>
        <w:t>bidders</w:t>
      </w:r>
      <w:proofErr w:type="gramEnd"/>
      <w:r w:rsidRPr="00842F9C">
        <w:rPr>
          <w:rFonts w:ascii="Cambria" w:hAnsi="Cambria"/>
          <w:bCs/>
          <w:sz w:val="22"/>
          <w:szCs w:val="22"/>
        </w:rPr>
        <w:t xml:space="preserve"> manual kit’ etc., in the web site for more details on registration and bid submission.  They can also contact over phone or by mail to the Regional Office of Kerala State IT mission in the address available in the website for further assistance.</w:t>
      </w:r>
    </w:p>
    <w:p w:rsidR="000B5D2F" w:rsidRPr="00842F9C" w:rsidRDefault="00904772" w:rsidP="000B5D2F">
      <w:pPr>
        <w:pStyle w:val="BodyText"/>
        <w:ind w:firstLine="720"/>
        <w:rPr>
          <w:rFonts w:ascii="Cambria" w:hAnsi="Cambria"/>
          <w:bCs/>
          <w:sz w:val="22"/>
          <w:szCs w:val="22"/>
        </w:rPr>
      </w:pPr>
      <w:r w:rsidRPr="00842F9C">
        <w:rPr>
          <w:rFonts w:ascii="Cambria" w:hAnsi="Cambria"/>
          <w:bCs/>
          <w:sz w:val="22"/>
          <w:szCs w:val="22"/>
        </w:rPr>
        <w:t xml:space="preserve">All documents shall be submitted electronically by uploading before </w:t>
      </w:r>
      <w:r w:rsidR="00FB1745" w:rsidRPr="00842F9C">
        <w:rPr>
          <w:rFonts w:ascii="Cambria" w:hAnsi="Cambria"/>
          <w:bCs/>
          <w:sz w:val="22"/>
          <w:szCs w:val="22"/>
        </w:rPr>
        <w:t>1</w:t>
      </w:r>
      <w:r w:rsidRPr="00842F9C">
        <w:rPr>
          <w:rFonts w:ascii="Cambria" w:hAnsi="Cambria"/>
          <w:bCs/>
          <w:sz w:val="22"/>
          <w:szCs w:val="22"/>
        </w:rPr>
        <w:t>.00 PM on</w:t>
      </w:r>
      <w:r w:rsidR="007C7715">
        <w:rPr>
          <w:rFonts w:ascii="Cambria" w:hAnsi="Cambria"/>
          <w:bCs/>
          <w:sz w:val="22"/>
          <w:szCs w:val="22"/>
        </w:rPr>
        <w:t xml:space="preserve"> </w:t>
      </w:r>
      <w:r w:rsidR="007C7715">
        <w:rPr>
          <w:rFonts w:ascii="Cambria" w:hAnsi="Cambria"/>
          <w:b/>
          <w:bCs/>
          <w:sz w:val="22"/>
          <w:szCs w:val="22"/>
        </w:rPr>
        <w:t>03.05.2021</w:t>
      </w:r>
      <w:r w:rsidR="00BC06E1" w:rsidRPr="00BC06E1">
        <w:rPr>
          <w:rFonts w:ascii="Cambria" w:hAnsi="Cambria"/>
          <w:b/>
          <w:bCs/>
          <w:sz w:val="22"/>
          <w:szCs w:val="22"/>
        </w:rPr>
        <w:t xml:space="preserve">.  </w:t>
      </w:r>
      <w:r w:rsidR="00BC06E1" w:rsidRPr="00BC06E1">
        <w:rPr>
          <w:rFonts w:ascii="Cambria" w:hAnsi="Cambria"/>
          <w:bCs/>
          <w:sz w:val="22"/>
          <w:szCs w:val="22"/>
        </w:rPr>
        <w:t xml:space="preserve">The original/attested copy of all the documents shall be produced on or before </w:t>
      </w:r>
      <w:r w:rsidR="007C7715">
        <w:rPr>
          <w:rFonts w:ascii="Cambria" w:hAnsi="Cambria"/>
          <w:b/>
          <w:bCs/>
          <w:sz w:val="22"/>
          <w:szCs w:val="22"/>
        </w:rPr>
        <w:t>05.05.2021</w:t>
      </w:r>
      <w:r w:rsidR="00BC06E1" w:rsidRPr="00BC06E1">
        <w:rPr>
          <w:rFonts w:ascii="Cambria" w:hAnsi="Cambria"/>
          <w:bCs/>
          <w:sz w:val="22"/>
          <w:szCs w:val="22"/>
        </w:rPr>
        <w:t xml:space="preserve"> </w:t>
      </w:r>
      <w:r w:rsidR="007C7715">
        <w:rPr>
          <w:rFonts w:ascii="Cambria" w:hAnsi="Cambria"/>
          <w:bCs/>
          <w:sz w:val="22"/>
          <w:szCs w:val="22"/>
        </w:rPr>
        <w:t>1</w:t>
      </w:r>
      <w:r w:rsidR="00BC06E1">
        <w:rPr>
          <w:rFonts w:ascii="Cambria" w:hAnsi="Cambria"/>
          <w:bCs/>
          <w:sz w:val="22"/>
          <w:szCs w:val="22"/>
        </w:rPr>
        <w:t xml:space="preserve">.00 </w:t>
      </w:r>
      <w:r w:rsidR="00BC06E1" w:rsidRPr="00BC06E1">
        <w:rPr>
          <w:rFonts w:ascii="Cambria" w:hAnsi="Cambria"/>
          <w:bCs/>
          <w:sz w:val="22"/>
          <w:szCs w:val="22"/>
        </w:rPr>
        <w:t>PM</w:t>
      </w:r>
    </w:p>
    <w:p w:rsidR="00904772" w:rsidRPr="00842F9C" w:rsidRDefault="00904772" w:rsidP="00904772">
      <w:pPr>
        <w:pStyle w:val="BodyText"/>
        <w:ind w:firstLine="720"/>
        <w:rPr>
          <w:rFonts w:ascii="Cambria" w:hAnsi="Cambria"/>
          <w:bCs/>
          <w:sz w:val="22"/>
          <w:szCs w:val="22"/>
        </w:rPr>
      </w:pPr>
      <w:r w:rsidRPr="00842F9C">
        <w:rPr>
          <w:rFonts w:ascii="Cambria" w:hAnsi="Cambria"/>
          <w:bCs/>
          <w:sz w:val="22"/>
          <w:szCs w:val="22"/>
        </w:rPr>
        <w:t>Preliminary agreement in the prescribed form in Rs.200/- Kerala Stamp paper duly signed and sealed shall be up loaded without fail.  The participating bidders can view the bid opening online and view the rates of competitors after tender opening.</w:t>
      </w:r>
    </w:p>
    <w:p w:rsidR="00904772" w:rsidRPr="00842F9C" w:rsidRDefault="00904772" w:rsidP="00904772">
      <w:pPr>
        <w:pStyle w:val="BodyText"/>
        <w:rPr>
          <w:rFonts w:ascii="Cambria" w:hAnsi="Cambria"/>
          <w:bCs/>
          <w:sz w:val="22"/>
          <w:szCs w:val="22"/>
        </w:rPr>
      </w:pPr>
      <w:r w:rsidRPr="00842F9C">
        <w:rPr>
          <w:rFonts w:ascii="Cambria" w:hAnsi="Cambria"/>
          <w:bCs/>
          <w:sz w:val="22"/>
          <w:szCs w:val="22"/>
        </w:rPr>
        <w:t>In the event of specified date being declared a holiday the event will take place at the same time and place on the next working day.</w:t>
      </w:r>
    </w:p>
    <w:p w:rsidR="00904772" w:rsidRPr="00842F9C" w:rsidRDefault="00904772" w:rsidP="00904772">
      <w:pPr>
        <w:pStyle w:val="BodyText"/>
        <w:ind w:firstLine="720"/>
        <w:rPr>
          <w:rFonts w:ascii="Cambria" w:hAnsi="Cambria"/>
          <w:bCs/>
          <w:sz w:val="22"/>
          <w:szCs w:val="22"/>
        </w:rPr>
      </w:pPr>
      <w:r w:rsidRPr="00842F9C">
        <w:rPr>
          <w:rFonts w:ascii="Cambria" w:hAnsi="Cambria"/>
          <w:bCs/>
          <w:sz w:val="22"/>
          <w:szCs w:val="22"/>
        </w:rPr>
        <w:t>Bidders are requested to furnish telephone number/fax number/e- mail ID for speedy transfer of information.  The Superintending Engineer will not be responsible for any loss or expenses incurred by the bidders in connection with preparation or delivery of bid, or loss of any document during transit.  All other relevant rules followed by Kerala Water Authority shall be applicable to this tender also.</w:t>
      </w:r>
    </w:p>
    <w:p w:rsidR="00904772" w:rsidRPr="00842F9C" w:rsidRDefault="00904772" w:rsidP="00904772">
      <w:pPr>
        <w:pStyle w:val="BodyText"/>
        <w:rPr>
          <w:rFonts w:ascii="Cambria" w:hAnsi="Cambria"/>
          <w:sz w:val="22"/>
          <w:szCs w:val="22"/>
        </w:rPr>
      </w:pPr>
      <w:r w:rsidRPr="00842F9C">
        <w:rPr>
          <w:rFonts w:ascii="Cambria" w:hAnsi="Cambria"/>
          <w:bCs/>
          <w:sz w:val="22"/>
          <w:szCs w:val="22"/>
        </w:rPr>
        <w:t xml:space="preserve">Visit us at:   </w:t>
      </w:r>
      <w:hyperlink r:id="rId9" w:history="1">
        <w:r w:rsidRPr="00842F9C">
          <w:rPr>
            <w:rStyle w:val="Hyperlink"/>
            <w:rFonts w:ascii="Cambria" w:hAnsi="Cambria"/>
            <w:color w:val="auto"/>
            <w:sz w:val="22"/>
            <w:szCs w:val="22"/>
          </w:rPr>
          <w:t>www.etenders.kerala.gov.in</w:t>
        </w:r>
      </w:hyperlink>
    </w:p>
    <w:p w:rsidR="00904772" w:rsidRPr="00842F9C" w:rsidRDefault="00904772" w:rsidP="00904772">
      <w:pPr>
        <w:pStyle w:val="BodyText"/>
        <w:rPr>
          <w:rFonts w:ascii="Cambria" w:hAnsi="Cambria" w:cs="Arial"/>
          <w:sz w:val="22"/>
          <w:szCs w:val="22"/>
        </w:rPr>
      </w:pPr>
    </w:p>
    <w:p w:rsidR="00904772" w:rsidRPr="00842F9C" w:rsidRDefault="00904772" w:rsidP="00904772">
      <w:pPr>
        <w:pStyle w:val="BodyText"/>
        <w:jc w:val="center"/>
        <w:rPr>
          <w:rFonts w:ascii="Cambria" w:hAnsi="Cambria" w:cs="Arial"/>
          <w:sz w:val="22"/>
          <w:szCs w:val="22"/>
        </w:rPr>
      </w:pP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t xml:space="preserve">       Superintending Engineer</w:t>
      </w:r>
    </w:p>
    <w:p w:rsidR="000E090E" w:rsidRPr="00842F9C" w:rsidRDefault="00904772" w:rsidP="00904772">
      <w:pPr>
        <w:pStyle w:val="BodyText"/>
        <w:jc w:val="center"/>
        <w:rPr>
          <w:rFonts w:ascii="Cambria" w:hAnsi="Cambria" w:cs="Arial"/>
          <w:b/>
          <w:sz w:val="22"/>
          <w:szCs w:val="22"/>
        </w:rPr>
      </w:pP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r w:rsidRPr="00842F9C">
        <w:rPr>
          <w:rFonts w:ascii="Cambria" w:hAnsi="Cambria" w:cs="Arial"/>
          <w:b/>
          <w:sz w:val="22"/>
          <w:szCs w:val="22"/>
        </w:rPr>
        <w:tab/>
      </w:r>
      <w:proofErr w:type="spellStart"/>
      <w:r w:rsidRPr="00842F9C">
        <w:rPr>
          <w:rFonts w:ascii="Cambria" w:hAnsi="Cambria" w:cs="Arial"/>
          <w:b/>
          <w:sz w:val="22"/>
          <w:szCs w:val="22"/>
        </w:rPr>
        <w:t>P.H.Circle</w:t>
      </w:r>
      <w:r w:rsidR="000E090E" w:rsidRPr="00842F9C">
        <w:rPr>
          <w:rFonts w:ascii="Cambria" w:hAnsi="Cambria" w:cs="Arial"/>
          <w:b/>
          <w:sz w:val="22"/>
          <w:szCs w:val="22"/>
        </w:rPr>
        <w:t>Pathanamthitta</w:t>
      </w:r>
      <w:proofErr w:type="spellEnd"/>
    </w:p>
    <w:p w:rsidR="001B3F49" w:rsidRDefault="00904772" w:rsidP="00904772">
      <w:pPr>
        <w:pStyle w:val="BodyText"/>
        <w:jc w:val="center"/>
        <w:rPr>
          <w:rFonts w:ascii="Cambria" w:hAnsi="Cambria" w:cs="Arial"/>
          <w:b/>
          <w:sz w:val="22"/>
          <w:szCs w:val="22"/>
        </w:rPr>
      </w:pPr>
      <w:proofErr w:type="spellStart"/>
      <w:r w:rsidRPr="00842F9C">
        <w:rPr>
          <w:rFonts w:ascii="Cambria" w:hAnsi="Cambria" w:cs="Arial"/>
          <w:b/>
          <w:sz w:val="22"/>
          <w:szCs w:val="22"/>
        </w:rPr>
        <w:t>Thiruvalla</w:t>
      </w:r>
      <w:proofErr w:type="gramStart"/>
      <w:r w:rsidRPr="00842F9C">
        <w:rPr>
          <w:rFonts w:ascii="Cambria" w:hAnsi="Cambria" w:cs="Arial"/>
          <w:b/>
          <w:sz w:val="22"/>
          <w:szCs w:val="22"/>
        </w:rPr>
        <w:t>,Pin</w:t>
      </w:r>
      <w:proofErr w:type="spellEnd"/>
      <w:proofErr w:type="gramEnd"/>
      <w:r w:rsidRPr="00842F9C">
        <w:rPr>
          <w:rFonts w:ascii="Cambria" w:hAnsi="Cambria" w:cs="Arial"/>
          <w:b/>
          <w:sz w:val="22"/>
          <w:szCs w:val="22"/>
        </w:rPr>
        <w:t xml:space="preserve"> -689101</w:t>
      </w:r>
    </w:p>
    <w:p w:rsidR="001B3F49" w:rsidRPr="001B3F49" w:rsidRDefault="001B3F49" w:rsidP="00904772">
      <w:pPr>
        <w:pStyle w:val="BodyText"/>
        <w:jc w:val="center"/>
        <w:rPr>
          <w:rFonts w:ascii="Cambria" w:hAnsi="Cambria" w:cs="Arial"/>
          <w:sz w:val="22"/>
          <w:szCs w:val="22"/>
        </w:rPr>
      </w:pPr>
      <w:r w:rsidRPr="001B3F49">
        <w:rPr>
          <w:rFonts w:ascii="Cambria" w:hAnsi="Cambria" w:cs="Arial"/>
          <w:sz w:val="22"/>
          <w:szCs w:val="22"/>
        </w:rPr>
        <w:t xml:space="preserve">Preliminary Agreement , PAN , Address, email, contact no </w:t>
      </w:r>
      <w:r>
        <w:rPr>
          <w:rFonts w:ascii="Cambria" w:hAnsi="Cambria" w:cs="Arial"/>
          <w:sz w:val="22"/>
          <w:szCs w:val="22"/>
        </w:rPr>
        <w:t xml:space="preserve">attested copy of license </w:t>
      </w:r>
      <w:bookmarkStart w:id="0" w:name="_GoBack"/>
      <w:bookmarkEnd w:id="0"/>
    </w:p>
    <w:p w:rsidR="001B3F49" w:rsidRDefault="001B3F49" w:rsidP="00904772">
      <w:pPr>
        <w:pStyle w:val="BodyText"/>
        <w:jc w:val="center"/>
        <w:rPr>
          <w:rFonts w:ascii="Cambria" w:hAnsi="Cambria" w:cs="Arial"/>
          <w:sz w:val="22"/>
          <w:szCs w:val="22"/>
        </w:rPr>
      </w:pPr>
      <w:r w:rsidRPr="001B3F49">
        <w:rPr>
          <w:rFonts w:ascii="Cambria" w:hAnsi="Cambria" w:cs="Arial"/>
          <w:sz w:val="22"/>
          <w:szCs w:val="22"/>
        </w:rPr>
        <w:t xml:space="preserve">NIT and tender notice </w:t>
      </w:r>
    </w:p>
    <w:p w:rsidR="001B3F49" w:rsidRPr="001B3F49" w:rsidRDefault="001B3F49" w:rsidP="001B3F49">
      <w:pPr>
        <w:pStyle w:val="BodyText"/>
        <w:jc w:val="center"/>
        <w:rPr>
          <w:rFonts w:ascii="Cambria" w:hAnsi="Cambria" w:cs="Arial"/>
          <w:sz w:val="22"/>
          <w:szCs w:val="22"/>
        </w:rPr>
      </w:pPr>
      <w:r w:rsidRPr="001B3F49">
        <w:rPr>
          <w:rFonts w:ascii="Cambria" w:hAnsi="Cambria" w:cs="Arial"/>
          <w:sz w:val="22"/>
          <w:szCs w:val="22"/>
        </w:rPr>
        <w:t xml:space="preserve">Office of the Superintending Engineer </w:t>
      </w:r>
      <w:proofErr w:type="spellStart"/>
      <w:r w:rsidRPr="001B3F49">
        <w:rPr>
          <w:rFonts w:ascii="Cambria" w:hAnsi="Cambria" w:cs="Arial"/>
          <w:sz w:val="22"/>
          <w:szCs w:val="22"/>
        </w:rPr>
        <w:t>P.H.Circle</w:t>
      </w:r>
      <w:proofErr w:type="spellEnd"/>
      <w:r w:rsidRPr="001B3F49">
        <w:rPr>
          <w:rFonts w:ascii="Cambria" w:hAnsi="Cambria" w:cs="Arial"/>
          <w:sz w:val="22"/>
          <w:szCs w:val="22"/>
        </w:rPr>
        <w:t xml:space="preserve"> </w:t>
      </w:r>
      <w:proofErr w:type="spellStart"/>
      <w:r w:rsidRPr="001B3F49">
        <w:rPr>
          <w:rFonts w:ascii="Cambria" w:hAnsi="Cambria" w:cs="Arial"/>
          <w:sz w:val="22"/>
          <w:szCs w:val="22"/>
        </w:rPr>
        <w:t>Pathanamthitta</w:t>
      </w:r>
      <w:proofErr w:type="spellEnd"/>
    </w:p>
    <w:p w:rsidR="001B3F49" w:rsidRPr="001B3F49" w:rsidRDefault="001B3F49" w:rsidP="00904772">
      <w:pPr>
        <w:pStyle w:val="BodyText"/>
        <w:jc w:val="center"/>
        <w:rPr>
          <w:rFonts w:ascii="Cambria" w:hAnsi="Cambria" w:cs="Arial"/>
          <w:sz w:val="22"/>
          <w:szCs w:val="22"/>
        </w:rPr>
      </w:pPr>
    </w:p>
    <w:sectPr w:rsidR="001B3F49" w:rsidRPr="001B3F49" w:rsidSect="00A55FEE">
      <w:pgSz w:w="11907" w:h="16839" w:code="9"/>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17"/>
    <w:rsid w:val="00012D77"/>
    <w:rsid w:val="00014E5F"/>
    <w:rsid w:val="000604E6"/>
    <w:rsid w:val="00066EBA"/>
    <w:rsid w:val="00076E67"/>
    <w:rsid w:val="0009455D"/>
    <w:rsid w:val="000A5C68"/>
    <w:rsid w:val="000B5307"/>
    <w:rsid w:val="000B5D2F"/>
    <w:rsid w:val="000B6979"/>
    <w:rsid w:val="000E090E"/>
    <w:rsid w:val="000E1E64"/>
    <w:rsid w:val="000F04C1"/>
    <w:rsid w:val="001014E4"/>
    <w:rsid w:val="00111EB4"/>
    <w:rsid w:val="00144200"/>
    <w:rsid w:val="00160476"/>
    <w:rsid w:val="001656EC"/>
    <w:rsid w:val="00181B29"/>
    <w:rsid w:val="0018346B"/>
    <w:rsid w:val="001A2A57"/>
    <w:rsid w:val="001A390F"/>
    <w:rsid w:val="001A6682"/>
    <w:rsid w:val="001B3F49"/>
    <w:rsid w:val="001E21D9"/>
    <w:rsid w:val="001F0751"/>
    <w:rsid w:val="001F2AFE"/>
    <w:rsid w:val="001F6130"/>
    <w:rsid w:val="002020D1"/>
    <w:rsid w:val="002121C2"/>
    <w:rsid w:val="00214169"/>
    <w:rsid w:val="002156B9"/>
    <w:rsid w:val="00276983"/>
    <w:rsid w:val="00284364"/>
    <w:rsid w:val="002B08F7"/>
    <w:rsid w:val="002B7597"/>
    <w:rsid w:val="002E236A"/>
    <w:rsid w:val="002F1020"/>
    <w:rsid w:val="002F6760"/>
    <w:rsid w:val="003107BF"/>
    <w:rsid w:val="00315005"/>
    <w:rsid w:val="00324AF7"/>
    <w:rsid w:val="00327FD4"/>
    <w:rsid w:val="00334A5E"/>
    <w:rsid w:val="0034245C"/>
    <w:rsid w:val="0035052F"/>
    <w:rsid w:val="003573F6"/>
    <w:rsid w:val="003851A2"/>
    <w:rsid w:val="0038683C"/>
    <w:rsid w:val="003A6FD6"/>
    <w:rsid w:val="003A78CE"/>
    <w:rsid w:val="003B0133"/>
    <w:rsid w:val="003B53D0"/>
    <w:rsid w:val="003B58CA"/>
    <w:rsid w:val="003C17DE"/>
    <w:rsid w:val="003D0D94"/>
    <w:rsid w:val="003D3087"/>
    <w:rsid w:val="003D5C98"/>
    <w:rsid w:val="003E1350"/>
    <w:rsid w:val="003E259B"/>
    <w:rsid w:val="003E68A4"/>
    <w:rsid w:val="003F17F4"/>
    <w:rsid w:val="003F34A0"/>
    <w:rsid w:val="0040069A"/>
    <w:rsid w:val="004023D6"/>
    <w:rsid w:val="004037B5"/>
    <w:rsid w:val="00414177"/>
    <w:rsid w:val="004343CB"/>
    <w:rsid w:val="0045292C"/>
    <w:rsid w:val="00454FB2"/>
    <w:rsid w:val="00472E77"/>
    <w:rsid w:val="00482B54"/>
    <w:rsid w:val="004C23F5"/>
    <w:rsid w:val="004C3A30"/>
    <w:rsid w:val="004D43B2"/>
    <w:rsid w:val="00504B6A"/>
    <w:rsid w:val="0050570C"/>
    <w:rsid w:val="00505CED"/>
    <w:rsid w:val="00506B79"/>
    <w:rsid w:val="0051639A"/>
    <w:rsid w:val="00523363"/>
    <w:rsid w:val="00523D2A"/>
    <w:rsid w:val="0052419D"/>
    <w:rsid w:val="005338B2"/>
    <w:rsid w:val="00546288"/>
    <w:rsid w:val="005639BF"/>
    <w:rsid w:val="005807E4"/>
    <w:rsid w:val="0058515C"/>
    <w:rsid w:val="00586AB5"/>
    <w:rsid w:val="00587204"/>
    <w:rsid w:val="005918CF"/>
    <w:rsid w:val="005924B0"/>
    <w:rsid w:val="00592F35"/>
    <w:rsid w:val="00593B72"/>
    <w:rsid w:val="005A1C99"/>
    <w:rsid w:val="005D1277"/>
    <w:rsid w:val="005D1437"/>
    <w:rsid w:val="005E14D8"/>
    <w:rsid w:val="005E27BD"/>
    <w:rsid w:val="005E2FC6"/>
    <w:rsid w:val="005E5546"/>
    <w:rsid w:val="005F7D27"/>
    <w:rsid w:val="00615313"/>
    <w:rsid w:val="00623615"/>
    <w:rsid w:val="00631F3F"/>
    <w:rsid w:val="006353BE"/>
    <w:rsid w:val="0064191A"/>
    <w:rsid w:val="006514BC"/>
    <w:rsid w:val="00652616"/>
    <w:rsid w:val="00653654"/>
    <w:rsid w:val="006565C5"/>
    <w:rsid w:val="00682A81"/>
    <w:rsid w:val="006A052A"/>
    <w:rsid w:val="006B2CF5"/>
    <w:rsid w:val="006F381B"/>
    <w:rsid w:val="006F5BC1"/>
    <w:rsid w:val="00700B3C"/>
    <w:rsid w:val="00701C48"/>
    <w:rsid w:val="00707417"/>
    <w:rsid w:val="00726DD9"/>
    <w:rsid w:val="00730C71"/>
    <w:rsid w:val="0075017B"/>
    <w:rsid w:val="007531DE"/>
    <w:rsid w:val="0077275E"/>
    <w:rsid w:val="00775592"/>
    <w:rsid w:val="0078628A"/>
    <w:rsid w:val="00787970"/>
    <w:rsid w:val="00793AAA"/>
    <w:rsid w:val="007972BA"/>
    <w:rsid w:val="007A2D36"/>
    <w:rsid w:val="007A547C"/>
    <w:rsid w:val="007C5AED"/>
    <w:rsid w:val="007C7715"/>
    <w:rsid w:val="007D46B2"/>
    <w:rsid w:val="007F6DC2"/>
    <w:rsid w:val="00815C3B"/>
    <w:rsid w:val="00824306"/>
    <w:rsid w:val="00824BD2"/>
    <w:rsid w:val="00840117"/>
    <w:rsid w:val="00842A6D"/>
    <w:rsid w:val="00842F9C"/>
    <w:rsid w:val="00855861"/>
    <w:rsid w:val="0085773B"/>
    <w:rsid w:val="00885A96"/>
    <w:rsid w:val="00896E05"/>
    <w:rsid w:val="00897FD9"/>
    <w:rsid w:val="008A0AD7"/>
    <w:rsid w:val="008A51DE"/>
    <w:rsid w:val="008A55F5"/>
    <w:rsid w:val="008A58D7"/>
    <w:rsid w:val="008B0B0D"/>
    <w:rsid w:val="008B2CAD"/>
    <w:rsid w:val="008C0B75"/>
    <w:rsid w:val="008C1CBA"/>
    <w:rsid w:val="008C6E33"/>
    <w:rsid w:val="008D0EF0"/>
    <w:rsid w:val="008D78EF"/>
    <w:rsid w:val="008E6D90"/>
    <w:rsid w:val="00904772"/>
    <w:rsid w:val="00914C63"/>
    <w:rsid w:val="00916659"/>
    <w:rsid w:val="00923B18"/>
    <w:rsid w:val="00926AD1"/>
    <w:rsid w:val="00926D7C"/>
    <w:rsid w:val="00936999"/>
    <w:rsid w:val="00936B81"/>
    <w:rsid w:val="00943C62"/>
    <w:rsid w:val="00944C2D"/>
    <w:rsid w:val="00954FDD"/>
    <w:rsid w:val="00955EF9"/>
    <w:rsid w:val="0096399D"/>
    <w:rsid w:val="00963BD6"/>
    <w:rsid w:val="0096414D"/>
    <w:rsid w:val="009659B6"/>
    <w:rsid w:val="0098118F"/>
    <w:rsid w:val="00982468"/>
    <w:rsid w:val="00984B2C"/>
    <w:rsid w:val="009B44B3"/>
    <w:rsid w:val="009C4C75"/>
    <w:rsid w:val="009C4FE8"/>
    <w:rsid w:val="009C71B2"/>
    <w:rsid w:val="009D107D"/>
    <w:rsid w:val="009D2874"/>
    <w:rsid w:val="009D2E80"/>
    <w:rsid w:val="009E3DDC"/>
    <w:rsid w:val="009E643A"/>
    <w:rsid w:val="00A01DC7"/>
    <w:rsid w:val="00A059CB"/>
    <w:rsid w:val="00A141F1"/>
    <w:rsid w:val="00A15F59"/>
    <w:rsid w:val="00A17E78"/>
    <w:rsid w:val="00A213A1"/>
    <w:rsid w:val="00A24420"/>
    <w:rsid w:val="00A25D8B"/>
    <w:rsid w:val="00A31603"/>
    <w:rsid w:val="00A512DB"/>
    <w:rsid w:val="00A55FEE"/>
    <w:rsid w:val="00A56FF6"/>
    <w:rsid w:val="00A708E1"/>
    <w:rsid w:val="00A83C70"/>
    <w:rsid w:val="00A9777E"/>
    <w:rsid w:val="00AC64DD"/>
    <w:rsid w:val="00AD1660"/>
    <w:rsid w:val="00AD651B"/>
    <w:rsid w:val="00AE0039"/>
    <w:rsid w:val="00AF0213"/>
    <w:rsid w:val="00B127A6"/>
    <w:rsid w:val="00B1295B"/>
    <w:rsid w:val="00B151DD"/>
    <w:rsid w:val="00B178E4"/>
    <w:rsid w:val="00B23AFA"/>
    <w:rsid w:val="00B27DF5"/>
    <w:rsid w:val="00B42A8A"/>
    <w:rsid w:val="00B42ACB"/>
    <w:rsid w:val="00B452A8"/>
    <w:rsid w:val="00B569AD"/>
    <w:rsid w:val="00B64798"/>
    <w:rsid w:val="00B65E33"/>
    <w:rsid w:val="00B8085F"/>
    <w:rsid w:val="00B8284E"/>
    <w:rsid w:val="00BA06A3"/>
    <w:rsid w:val="00BC06E1"/>
    <w:rsid w:val="00BC1B4A"/>
    <w:rsid w:val="00BD74DB"/>
    <w:rsid w:val="00BF5DE2"/>
    <w:rsid w:val="00C0463E"/>
    <w:rsid w:val="00C22560"/>
    <w:rsid w:val="00C31F3B"/>
    <w:rsid w:val="00C3770D"/>
    <w:rsid w:val="00C5186B"/>
    <w:rsid w:val="00C666E6"/>
    <w:rsid w:val="00C84355"/>
    <w:rsid w:val="00C864D1"/>
    <w:rsid w:val="00C8702B"/>
    <w:rsid w:val="00CC0D44"/>
    <w:rsid w:val="00CC5DA6"/>
    <w:rsid w:val="00CC6B10"/>
    <w:rsid w:val="00CC7193"/>
    <w:rsid w:val="00CD4BBC"/>
    <w:rsid w:val="00CE292C"/>
    <w:rsid w:val="00CE42C9"/>
    <w:rsid w:val="00CE530F"/>
    <w:rsid w:val="00CE6665"/>
    <w:rsid w:val="00CE6C65"/>
    <w:rsid w:val="00CE7D7C"/>
    <w:rsid w:val="00CF2857"/>
    <w:rsid w:val="00CF70D2"/>
    <w:rsid w:val="00D14540"/>
    <w:rsid w:val="00D16B88"/>
    <w:rsid w:val="00D37D6C"/>
    <w:rsid w:val="00D84A3B"/>
    <w:rsid w:val="00D85A66"/>
    <w:rsid w:val="00D87ADB"/>
    <w:rsid w:val="00DC3079"/>
    <w:rsid w:val="00DC6EE5"/>
    <w:rsid w:val="00DE4083"/>
    <w:rsid w:val="00E10F14"/>
    <w:rsid w:val="00E12F72"/>
    <w:rsid w:val="00E268B5"/>
    <w:rsid w:val="00E310F9"/>
    <w:rsid w:val="00E70ABB"/>
    <w:rsid w:val="00EA4C92"/>
    <w:rsid w:val="00EB0917"/>
    <w:rsid w:val="00EB52F1"/>
    <w:rsid w:val="00EC0DF8"/>
    <w:rsid w:val="00EC19E7"/>
    <w:rsid w:val="00ED2915"/>
    <w:rsid w:val="00ED3401"/>
    <w:rsid w:val="00ED349C"/>
    <w:rsid w:val="00ED71EE"/>
    <w:rsid w:val="00F02824"/>
    <w:rsid w:val="00F23CD2"/>
    <w:rsid w:val="00F51AC4"/>
    <w:rsid w:val="00F67120"/>
    <w:rsid w:val="00F72BE3"/>
    <w:rsid w:val="00F74701"/>
    <w:rsid w:val="00F74817"/>
    <w:rsid w:val="00F74E47"/>
    <w:rsid w:val="00F8725A"/>
    <w:rsid w:val="00FA2636"/>
    <w:rsid w:val="00FA4C85"/>
    <w:rsid w:val="00FB1745"/>
    <w:rsid w:val="00FC4C6B"/>
    <w:rsid w:val="00FD02CE"/>
    <w:rsid w:val="00FF3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17"/>
    <w:pPr>
      <w:spacing w:after="200" w:line="276" w:lineRule="auto"/>
    </w:pPr>
    <w:rPr>
      <w:rFonts w:eastAsia="Times New Roman" w:cs="Arial"/>
      <w:sz w:val="22"/>
      <w:szCs w:val="22"/>
      <w:lang w:val="en-IN" w:eastAsia="en-IN"/>
    </w:rPr>
  </w:style>
  <w:style w:type="paragraph" w:styleId="Heading2">
    <w:name w:val="heading 2"/>
    <w:basedOn w:val="Normal"/>
    <w:next w:val="Normal"/>
    <w:link w:val="Heading2Char"/>
    <w:qFormat/>
    <w:rsid w:val="00EB0917"/>
    <w:pPr>
      <w:keepNext/>
      <w:autoSpaceDE w:val="0"/>
      <w:autoSpaceDN w:val="0"/>
      <w:adjustRightInd w:val="0"/>
      <w:spacing w:after="0" w:line="240" w:lineRule="auto"/>
      <w:jc w:val="center"/>
      <w:outlineLvl w:val="1"/>
    </w:pPr>
    <w:rPr>
      <w:rFonts w:ascii="Comic Sans MS" w:hAnsi="Comic Sans MS"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0917"/>
    <w:rPr>
      <w:rFonts w:ascii="Comic Sans MS" w:eastAsia="Times New Roman" w:hAnsi="Comic Sans MS" w:cs="Times New Roman"/>
      <w:b/>
      <w:bCs/>
      <w:sz w:val="48"/>
      <w:szCs w:val="48"/>
      <w:lang w:val="en-IN" w:eastAsia="en-IN"/>
    </w:rPr>
  </w:style>
  <w:style w:type="paragraph" w:styleId="BodyText">
    <w:name w:val="Body Text"/>
    <w:basedOn w:val="Normal"/>
    <w:link w:val="BodyTextChar"/>
    <w:rsid w:val="00EB0917"/>
    <w:pPr>
      <w:spacing w:after="0" w:line="360" w:lineRule="auto"/>
      <w:jc w:val="both"/>
    </w:pPr>
    <w:rPr>
      <w:rFonts w:ascii="Times New Roman" w:hAnsi="Times New Roman" w:cs="Times New Roman"/>
      <w:sz w:val="24"/>
      <w:szCs w:val="20"/>
    </w:rPr>
  </w:style>
  <w:style w:type="character" w:customStyle="1" w:styleId="BodyTextChar">
    <w:name w:val="Body Text Char"/>
    <w:link w:val="BodyText"/>
    <w:rsid w:val="00EB0917"/>
    <w:rPr>
      <w:rFonts w:ascii="Times New Roman" w:eastAsia="Times New Roman" w:hAnsi="Times New Roman" w:cs="Times New Roman"/>
      <w:sz w:val="24"/>
      <w:szCs w:val="20"/>
      <w:lang w:val="en-IN" w:eastAsia="en-IN"/>
    </w:rPr>
  </w:style>
  <w:style w:type="paragraph" w:styleId="Title">
    <w:name w:val="Title"/>
    <w:basedOn w:val="Normal"/>
    <w:link w:val="TitleChar"/>
    <w:qFormat/>
    <w:rsid w:val="00EB0917"/>
    <w:pPr>
      <w:spacing w:after="0" w:line="240" w:lineRule="auto"/>
      <w:jc w:val="center"/>
    </w:pPr>
    <w:rPr>
      <w:rFonts w:ascii="Arial" w:hAnsi="Arial" w:cs="Times New Roman"/>
      <w:b/>
      <w:bCs/>
      <w:sz w:val="32"/>
      <w:szCs w:val="24"/>
      <w:u w:val="single"/>
    </w:rPr>
  </w:style>
  <w:style w:type="character" w:customStyle="1" w:styleId="TitleChar">
    <w:name w:val="Title Char"/>
    <w:link w:val="Title"/>
    <w:rsid w:val="00EB0917"/>
    <w:rPr>
      <w:rFonts w:ascii="Arial" w:eastAsia="Times New Roman" w:hAnsi="Arial" w:cs="Times New Roman"/>
      <w:b/>
      <w:bCs/>
      <w:sz w:val="32"/>
      <w:szCs w:val="24"/>
      <w:u w:val="single"/>
    </w:rPr>
  </w:style>
  <w:style w:type="character" w:styleId="Hyperlink">
    <w:name w:val="Hyperlink"/>
    <w:uiPriority w:val="99"/>
    <w:unhideWhenUsed/>
    <w:rsid w:val="00EB0917"/>
    <w:rPr>
      <w:color w:val="0000FF"/>
      <w:u w:val="single"/>
    </w:rPr>
  </w:style>
  <w:style w:type="paragraph" w:customStyle="1" w:styleId="Default">
    <w:name w:val="Default"/>
    <w:rsid w:val="00B23AFA"/>
    <w:pPr>
      <w:autoSpaceDE w:val="0"/>
      <w:autoSpaceDN w:val="0"/>
      <w:adjustRightInd w:val="0"/>
    </w:pPr>
    <w:rPr>
      <w:rFonts w:ascii="Arial" w:hAnsi="Arial" w:cs="Arial"/>
      <w:color w:val="000000"/>
      <w:sz w:val="24"/>
      <w:szCs w:val="24"/>
    </w:rPr>
  </w:style>
  <w:style w:type="table" w:styleId="TableGrid">
    <w:name w:val="Table Grid"/>
    <w:basedOn w:val="TableNormal"/>
    <w:rsid w:val="00FB1745"/>
    <w:rPr>
      <w:rFonts w:ascii="Times New Roman" w:eastAsia="Times New Roman" w:hAnsi="Times New Roman"/>
      <w:lang w:val="en-IN" w:eastAsia="en-IN"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36"/>
    <w:rPr>
      <w:rFonts w:ascii="Tahoma" w:eastAsia="Times New Roman"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17"/>
    <w:pPr>
      <w:spacing w:after="200" w:line="276" w:lineRule="auto"/>
    </w:pPr>
    <w:rPr>
      <w:rFonts w:eastAsia="Times New Roman" w:cs="Arial"/>
      <w:sz w:val="22"/>
      <w:szCs w:val="22"/>
      <w:lang w:val="en-IN" w:eastAsia="en-IN"/>
    </w:rPr>
  </w:style>
  <w:style w:type="paragraph" w:styleId="Heading2">
    <w:name w:val="heading 2"/>
    <w:basedOn w:val="Normal"/>
    <w:next w:val="Normal"/>
    <w:link w:val="Heading2Char"/>
    <w:qFormat/>
    <w:rsid w:val="00EB0917"/>
    <w:pPr>
      <w:keepNext/>
      <w:autoSpaceDE w:val="0"/>
      <w:autoSpaceDN w:val="0"/>
      <w:adjustRightInd w:val="0"/>
      <w:spacing w:after="0" w:line="240" w:lineRule="auto"/>
      <w:jc w:val="center"/>
      <w:outlineLvl w:val="1"/>
    </w:pPr>
    <w:rPr>
      <w:rFonts w:ascii="Comic Sans MS" w:hAnsi="Comic Sans MS"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0917"/>
    <w:rPr>
      <w:rFonts w:ascii="Comic Sans MS" w:eastAsia="Times New Roman" w:hAnsi="Comic Sans MS" w:cs="Times New Roman"/>
      <w:b/>
      <w:bCs/>
      <w:sz w:val="48"/>
      <w:szCs w:val="48"/>
      <w:lang w:val="en-IN" w:eastAsia="en-IN"/>
    </w:rPr>
  </w:style>
  <w:style w:type="paragraph" w:styleId="BodyText">
    <w:name w:val="Body Text"/>
    <w:basedOn w:val="Normal"/>
    <w:link w:val="BodyTextChar"/>
    <w:rsid w:val="00EB0917"/>
    <w:pPr>
      <w:spacing w:after="0" w:line="360" w:lineRule="auto"/>
      <w:jc w:val="both"/>
    </w:pPr>
    <w:rPr>
      <w:rFonts w:ascii="Times New Roman" w:hAnsi="Times New Roman" w:cs="Times New Roman"/>
      <w:sz w:val="24"/>
      <w:szCs w:val="20"/>
    </w:rPr>
  </w:style>
  <w:style w:type="character" w:customStyle="1" w:styleId="BodyTextChar">
    <w:name w:val="Body Text Char"/>
    <w:link w:val="BodyText"/>
    <w:rsid w:val="00EB0917"/>
    <w:rPr>
      <w:rFonts w:ascii="Times New Roman" w:eastAsia="Times New Roman" w:hAnsi="Times New Roman" w:cs="Times New Roman"/>
      <w:sz w:val="24"/>
      <w:szCs w:val="20"/>
      <w:lang w:val="en-IN" w:eastAsia="en-IN"/>
    </w:rPr>
  </w:style>
  <w:style w:type="paragraph" w:styleId="Title">
    <w:name w:val="Title"/>
    <w:basedOn w:val="Normal"/>
    <w:link w:val="TitleChar"/>
    <w:qFormat/>
    <w:rsid w:val="00EB0917"/>
    <w:pPr>
      <w:spacing w:after="0" w:line="240" w:lineRule="auto"/>
      <w:jc w:val="center"/>
    </w:pPr>
    <w:rPr>
      <w:rFonts w:ascii="Arial" w:hAnsi="Arial" w:cs="Times New Roman"/>
      <w:b/>
      <w:bCs/>
      <w:sz w:val="32"/>
      <w:szCs w:val="24"/>
      <w:u w:val="single"/>
    </w:rPr>
  </w:style>
  <w:style w:type="character" w:customStyle="1" w:styleId="TitleChar">
    <w:name w:val="Title Char"/>
    <w:link w:val="Title"/>
    <w:rsid w:val="00EB0917"/>
    <w:rPr>
      <w:rFonts w:ascii="Arial" w:eastAsia="Times New Roman" w:hAnsi="Arial" w:cs="Times New Roman"/>
      <w:b/>
      <w:bCs/>
      <w:sz w:val="32"/>
      <w:szCs w:val="24"/>
      <w:u w:val="single"/>
    </w:rPr>
  </w:style>
  <w:style w:type="character" w:styleId="Hyperlink">
    <w:name w:val="Hyperlink"/>
    <w:uiPriority w:val="99"/>
    <w:unhideWhenUsed/>
    <w:rsid w:val="00EB0917"/>
    <w:rPr>
      <w:color w:val="0000FF"/>
      <w:u w:val="single"/>
    </w:rPr>
  </w:style>
  <w:style w:type="paragraph" w:customStyle="1" w:styleId="Default">
    <w:name w:val="Default"/>
    <w:rsid w:val="00B23AFA"/>
    <w:pPr>
      <w:autoSpaceDE w:val="0"/>
      <w:autoSpaceDN w:val="0"/>
      <w:adjustRightInd w:val="0"/>
    </w:pPr>
    <w:rPr>
      <w:rFonts w:ascii="Arial" w:hAnsi="Arial" w:cs="Arial"/>
      <w:color w:val="000000"/>
      <w:sz w:val="24"/>
      <w:szCs w:val="24"/>
    </w:rPr>
  </w:style>
  <w:style w:type="table" w:styleId="TableGrid">
    <w:name w:val="Table Grid"/>
    <w:basedOn w:val="TableNormal"/>
    <w:rsid w:val="00FB1745"/>
    <w:rPr>
      <w:rFonts w:ascii="Times New Roman" w:eastAsia="Times New Roman" w:hAnsi="Times New Roman"/>
      <w:lang w:val="en-IN" w:eastAsia="en-IN"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36"/>
    <w:rPr>
      <w:rFonts w:ascii="Tahoma" w:eastAsia="Times New Roman"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kerala.gov.in" TargetMode="External"/><Relationship Id="rId3" Type="http://schemas.microsoft.com/office/2007/relationships/stylesWithEffects" Target="stylesWithEffects.xml"/><Relationship Id="rId7" Type="http://schemas.openxmlformats.org/officeDocument/2006/relationships/hyperlink" Target="mailto:sephctvl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tenders.kerala.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4F21-763E-4FE7-A5E3-A9E2D3A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KWA30</cp:lastModifiedBy>
  <cp:revision>9</cp:revision>
  <cp:lastPrinted>2020-10-27T07:04:00Z</cp:lastPrinted>
  <dcterms:created xsi:type="dcterms:W3CDTF">2021-04-19T07:45:00Z</dcterms:created>
  <dcterms:modified xsi:type="dcterms:W3CDTF">2021-04-19T07:52:00Z</dcterms:modified>
</cp:coreProperties>
</file>