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CC" w:rsidRDefault="00887CCC" w:rsidP="00C65D08">
      <w:pPr>
        <w:tabs>
          <w:tab w:val="left" w:pos="822"/>
          <w:tab w:val="left" w:pos="1553"/>
          <w:tab w:val="left" w:pos="6236"/>
        </w:tabs>
        <w:autoSpaceDE w:val="0"/>
        <w:autoSpaceDN w:val="0"/>
        <w:adjustRightInd w:val="0"/>
        <w:spacing w:after="0" w:line="240" w:lineRule="auto"/>
        <w:jc w:val="center"/>
        <w:rPr>
          <w:rFonts w:ascii="Tahoma" w:hAnsi="Tahoma" w:cs="Tahoma"/>
        </w:rPr>
      </w:pPr>
    </w:p>
    <w:p w:rsidR="00887CCC" w:rsidRDefault="00887CCC" w:rsidP="00C65D08">
      <w:pPr>
        <w:tabs>
          <w:tab w:val="left" w:pos="822"/>
          <w:tab w:val="left" w:pos="1553"/>
          <w:tab w:val="left" w:pos="6236"/>
        </w:tabs>
        <w:autoSpaceDE w:val="0"/>
        <w:autoSpaceDN w:val="0"/>
        <w:adjustRightInd w:val="0"/>
        <w:spacing w:after="0" w:line="240" w:lineRule="auto"/>
        <w:jc w:val="center"/>
        <w:rPr>
          <w:rFonts w:ascii="Tahoma" w:hAnsi="Tahoma" w:cs="Tahoma"/>
        </w:rPr>
      </w:pPr>
    </w:p>
    <w:p w:rsidR="00887CCC" w:rsidRDefault="00887CCC" w:rsidP="00C65D08">
      <w:pPr>
        <w:tabs>
          <w:tab w:val="left" w:pos="822"/>
          <w:tab w:val="left" w:pos="1553"/>
          <w:tab w:val="left" w:pos="6236"/>
        </w:tabs>
        <w:autoSpaceDE w:val="0"/>
        <w:autoSpaceDN w:val="0"/>
        <w:adjustRightInd w:val="0"/>
        <w:spacing w:after="0" w:line="240" w:lineRule="auto"/>
        <w:jc w:val="center"/>
        <w:rPr>
          <w:rFonts w:ascii="Tahoma" w:hAnsi="Tahoma" w:cs="Tahoma"/>
        </w:rPr>
      </w:pPr>
    </w:p>
    <w:p w:rsidR="00887CCC" w:rsidRDefault="00887CCC" w:rsidP="00C65D08">
      <w:pPr>
        <w:tabs>
          <w:tab w:val="left" w:pos="822"/>
          <w:tab w:val="left" w:pos="1553"/>
          <w:tab w:val="left" w:pos="6236"/>
        </w:tabs>
        <w:autoSpaceDE w:val="0"/>
        <w:autoSpaceDN w:val="0"/>
        <w:adjustRightInd w:val="0"/>
        <w:spacing w:after="0" w:line="240" w:lineRule="auto"/>
        <w:jc w:val="center"/>
        <w:rPr>
          <w:rFonts w:ascii="Tahoma" w:hAnsi="Tahoma" w:cs="Tahoma"/>
        </w:rPr>
      </w:pPr>
    </w:p>
    <w:p w:rsidR="00C047E4" w:rsidRPr="006C2B6A" w:rsidRDefault="00C047E4" w:rsidP="00C047E4">
      <w:pPr>
        <w:pStyle w:val="Heading1"/>
        <w:tabs>
          <w:tab w:val="left" w:pos="60"/>
          <w:tab w:val="right" w:pos="9498"/>
        </w:tabs>
        <w:ind w:left="0" w:right="481"/>
        <w:jc w:val="center"/>
        <w:rPr>
          <w:rFonts w:ascii="Imprint MT Shadow" w:hAnsi="Imprint MT Shadow" w:cs="Arial"/>
          <w:b/>
          <w:bCs/>
          <w:sz w:val="24"/>
          <w:u w:val="single"/>
        </w:rPr>
      </w:pPr>
      <w:r>
        <w:rPr>
          <w:rFonts w:ascii="Imprint MT Shadow" w:hAnsi="Imprint MT Shadow" w:cs="Arial"/>
          <w:b/>
          <w:noProof/>
          <w:sz w:val="24"/>
          <w:lang w:bidi="ar-SA"/>
        </w:rPr>
        <w:drawing>
          <wp:inline distT="0" distB="0" distL="0" distR="0">
            <wp:extent cx="485775" cy="609600"/>
            <wp:effectExtent l="19050" t="0" r="9525" b="0"/>
            <wp:docPr id="3" name="Picture 1" descr="KWA Emblem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A Emblem Col"/>
                    <pic:cNvPicPr>
                      <a:picLocks noChangeAspect="1" noChangeArrowheads="1"/>
                    </pic:cNvPicPr>
                  </pic:nvPicPr>
                  <pic:blipFill>
                    <a:blip r:embed="rId6"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C047E4" w:rsidRPr="006D3679" w:rsidRDefault="00C047E4" w:rsidP="00C047E4">
      <w:pPr>
        <w:pStyle w:val="Heading1"/>
        <w:tabs>
          <w:tab w:val="left" w:pos="60"/>
          <w:tab w:val="right" w:pos="8424"/>
        </w:tabs>
        <w:ind w:left="142" w:right="216"/>
        <w:jc w:val="center"/>
        <w:rPr>
          <w:b/>
          <w:bCs/>
          <w:color w:val="1003BD"/>
          <w:szCs w:val="28"/>
        </w:rPr>
      </w:pPr>
      <w:r w:rsidRPr="006D3679">
        <w:rPr>
          <w:b/>
          <w:bCs/>
          <w:color w:val="1003BD"/>
          <w:szCs w:val="28"/>
        </w:rPr>
        <w:t>KERALA WATER AUTHORITY</w:t>
      </w:r>
    </w:p>
    <w:p w:rsidR="00C047E4" w:rsidRPr="006D3679" w:rsidRDefault="00C047E4" w:rsidP="00C047E4">
      <w:pPr>
        <w:pStyle w:val="Heading1"/>
        <w:tabs>
          <w:tab w:val="left" w:pos="60"/>
          <w:tab w:val="right" w:pos="8424"/>
        </w:tabs>
        <w:spacing w:before="240"/>
        <w:ind w:left="0" w:right="216"/>
        <w:jc w:val="center"/>
        <w:rPr>
          <w:b/>
          <w:bCs/>
        </w:rPr>
      </w:pPr>
      <w:proofErr w:type="gramStart"/>
      <w:r>
        <w:rPr>
          <w:b/>
          <w:bCs/>
        </w:rPr>
        <w:t xml:space="preserve">PROJECT </w:t>
      </w:r>
      <w:r w:rsidRPr="006D3679">
        <w:rPr>
          <w:b/>
          <w:bCs/>
        </w:rPr>
        <w:t xml:space="preserve"> DIVISION</w:t>
      </w:r>
      <w:proofErr w:type="gramEnd"/>
      <w:r w:rsidRPr="006D3679">
        <w:rPr>
          <w:b/>
          <w:bCs/>
        </w:rPr>
        <w:t xml:space="preserve">, </w:t>
      </w:r>
      <w:r>
        <w:rPr>
          <w:b/>
          <w:bCs/>
        </w:rPr>
        <w:t>KOLLAM</w:t>
      </w:r>
    </w:p>
    <w:p w:rsidR="00C047E4" w:rsidRPr="006D3679" w:rsidRDefault="00C047E4" w:rsidP="00C047E4">
      <w:pPr>
        <w:pStyle w:val="Heading1"/>
        <w:tabs>
          <w:tab w:val="left" w:pos="60"/>
          <w:tab w:val="right" w:pos="8424"/>
        </w:tabs>
        <w:spacing w:before="120"/>
        <w:ind w:left="0" w:right="215"/>
        <w:jc w:val="center"/>
        <w:rPr>
          <w:b/>
          <w:bCs/>
          <w:color w:val="FF0000"/>
          <w:u w:val="single"/>
        </w:rPr>
      </w:pPr>
      <w:r w:rsidRPr="006D3679">
        <w:rPr>
          <w:b/>
          <w:bCs/>
          <w:color w:val="FF0000"/>
          <w:u w:val="single"/>
        </w:rPr>
        <w:t>ELECTRONIC TENDER NOTICE</w:t>
      </w:r>
    </w:p>
    <w:p w:rsidR="00C047E4" w:rsidRPr="00754C5B" w:rsidRDefault="00C047E4" w:rsidP="00C047E4">
      <w:pPr>
        <w:spacing w:after="0"/>
        <w:jc w:val="both"/>
        <w:rPr>
          <w:rFonts w:ascii="Dutch801 Rm BT" w:hAnsi="Dutch801 Rm BT" w:cs="Arial"/>
        </w:rPr>
      </w:pPr>
      <w:r w:rsidRPr="00754C5B">
        <w:rPr>
          <w:rFonts w:ascii="Dutch801 Rm BT" w:hAnsi="Dutch801 Rm BT" w:cs="Arial"/>
        </w:rPr>
        <w:t xml:space="preserve">The Executive Engineer, </w:t>
      </w:r>
      <w:r>
        <w:rPr>
          <w:rFonts w:ascii="Dutch801 Rm BT" w:hAnsi="Dutch801 Rm BT" w:cs="Arial"/>
        </w:rPr>
        <w:t>Project</w:t>
      </w:r>
      <w:r w:rsidRPr="00754C5B">
        <w:rPr>
          <w:rFonts w:ascii="Dutch801 Rm BT" w:hAnsi="Dutch801 Rm BT" w:cs="Arial"/>
        </w:rPr>
        <w:t xml:space="preserve"> Division, Kerala Water Authority, </w:t>
      </w:r>
      <w:proofErr w:type="spellStart"/>
      <w:r>
        <w:rPr>
          <w:rFonts w:ascii="Dutch801 Rm BT" w:hAnsi="Dutch801 Rm BT" w:cs="Arial"/>
        </w:rPr>
        <w:t>Kollam</w:t>
      </w:r>
      <w:proofErr w:type="spellEnd"/>
      <w:r>
        <w:rPr>
          <w:rFonts w:ascii="Dutch801 Rm BT" w:hAnsi="Dutch801 Rm BT" w:cs="Arial"/>
        </w:rPr>
        <w:t xml:space="preserve"> </w:t>
      </w:r>
      <w:r w:rsidRPr="00754C5B">
        <w:rPr>
          <w:rFonts w:ascii="Dutch801 Rm BT" w:hAnsi="Dutch801 Rm BT" w:cs="Arial"/>
        </w:rPr>
        <w:t xml:space="preserve"> invites competitive electronic Tenders for the following work from Registered Contractors of Kerala Water Authority.</w:t>
      </w:r>
    </w:p>
    <w:p w:rsidR="00C047E4" w:rsidRDefault="00C047E4" w:rsidP="00C047E4">
      <w:pPr>
        <w:spacing w:after="0"/>
        <w:jc w:val="center"/>
      </w:pPr>
      <w:r>
        <w:rPr>
          <w:rFonts w:ascii="TTFF59C7C8t00" w:hAnsi="TTFF59C7C8t00" w:cs="TTFF59C7C8t00"/>
          <w:color w:val="000000"/>
          <w:sz w:val="31"/>
          <w:szCs w:val="31"/>
        </w:rPr>
        <w:t>E-Tender No.</w:t>
      </w:r>
      <w:r w:rsidR="007F56FB">
        <w:rPr>
          <w:rFonts w:ascii="TTFF59C7C8t00" w:hAnsi="TTFF59C7C8t00" w:cs="TTFF59C7C8t00"/>
          <w:color w:val="000000"/>
          <w:sz w:val="31"/>
          <w:szCs w:val="31"/>
        </w:rPr>
        <w:t>12</w:t>
      </w:r>
      <w:r>
        <w:rPr>
          <w:rFonts w:ascii="TTFF59C7C8t00" w:hAnsi="TTFF59C7C8t00" w:cs="TTFF59C7C8t00"/>
          <w:color w:val="000000"/>
          <w:sz w:val="31"/>
          <w:szCs w:val="31"/>
        </w:rPr>
        <w:t>/2020-21/EE/PDK dt:</w:t>
      </w:r>
      <w:r w:rsidR="007F56FB">
        <w:rPr>
          <w:rFonts w:ascii="TTFF59C7C8t00" w:hAnsi="TTFF59C7C8t00" w:cs="TTFF59C7C8t00"/>
          <w:color w:val="000000"/>
          <w:sz w:val="31"/>
          <w:szCs w:val="31"/>
          <w:lang w:bidi="ml-IN"/>
        </w:rPr>
        <w:t>29</w:t>
      </w:r>
      <w:r>
        <w:rPr>
          <w:rFonts w:ascii="TTFF59C7C8t00" w:hAnsi="TTFF59C7C8t00" w:cs="TTFF59C7C8t00"/>
          <w:color w:val="000000"/>
          <w:sz w:val="31"/>
          <w:szCs w:val="31"/>
          <w:lang w:bidi="ml-IN"/>
        </w:rPr>
        <w:t>/0</w:t>
      </w:r>
      <w:r w:rsidR="00327382">
        <w:rPr>
          <w:rFonts w:ascii="TTFF59C7C8t00" w:hAnsi="TTFF59C7C8t00" w:cs="TTFF59C7C8t00"/>
          <w:color w:val="000000"/>
          <w:sz w:val="31"/>
          <w:szCs w:val="31"/>
          <w:lang w:bidi="ml-IN"/>
        </w:rPr>
        <w:t>9</w:t>
      </w:r>
      <w:r>
        <w:rPr>
          <w:rFonts w:ascii="TTFF59C7C8t00" w:hAnsi="TTFF59C7C8t00" w:cs="TTFF59C7C8t00"/>
          <w:color w:val="000000"/>
          <w:sz w:val="31"/>
          <w:szCs w:val="31"/>
          <w:lang w:bidi="ml-IN"/>
        </w:rPr>
        <w:t>/2020</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503"/>
        <w:gridCol w:w="6617"/>
      </w:tblGrid>
      <w:tr w:rsidR="00C047E4" w:rsidRPr="00D05518" w:rsidTr="00695AA7">
        <w:trPr>
          <w:trHeight w:val="1358"/>
        </w:trPr>
        <w:tc>
          <w:tcPr>
            <w:tcW w:w="438" w:type="dxa"/>
          </w:tcPr>
          <w:p w:rsidR="00C047E4" w:rsidRPr="00D05518" w:rsidRDefault="00C047E4" w:rsidP="00695AA7">
            <w:pPr>
              <w:pStyle w:val="ListParagraph"/>
              <w:numPr>
                <w:ilvl w:val="0"/>
                <w:numId w:val="1"/>
              </w:numPr>
              <w:spacing w:after="0" w:line="25" w:lineRule="atLeast"/>
              <w:rPr>
                <w:rFonts w:ascii="Times New Roman" w:hAnsi="Times New Roman"/>
                <w:sz w:val="24"/>
                <w:szCs w:val="24"/>
              </w:rPr>
            </w:pPr>
          </w:p>
        </w:tc>
        <w:tc>
          <w:tcPr>
            <w:tcW w:w="2503" w:type="dxa"/>
          </w:tcPr>
          <w:p w:rsidR="00C047E4" w:rsidRPr="00D05518" w:rsidRDefault="00C047E4" w:rsidP="00695AA7">
            <w:pPr>
              <w:spacing w:line="25" w:lineRule="atLeast"/>
              <w:rPr>
                <w:rFonts w:ascii="Times New Roman" w:hAnsi="Times New Roman"/>
                <w:sz w:val="24"/>
                <w:szCs w:val="24"/>
              </w:rPr>
            </w:pPr>
            <w:r w:rsidRPr="00D05518">
              <w:rPr>
                <w:rFonts w:ascii="Times New Roman" w:hAnsi="Times New Roman"/>
                <w:sz w:val="24"/>
                <w:szCs w:val="24"/>
              </w:rPr>
              <w:t>Name of Work</w:t>
            </w:r>
          </w:p>
        </w:tc>
        <w:tc>
          <w:tcPr>
            <w:tcW w:w="6617" w:type="dxa"/>
          </w:tcPr>
          <w:p w:rsidR="00C047E4" w:rsidRPr="00993011" w:rsidRDefault="00C047E4" w:rsidP="00720A1C">
            <w:pPr>
              <w:spacing w:line="25" w:lineRule="atLeast"/>
              <w:jc w:val="both"/>
              <w:rPr>
                <w:rFonts w:ascii="Times New Roman" w:hAnsi="Times New Roman" w:cs="Kartika"/>
                <w:sz w:val="26"/>
                <w:szCs w:val="26"/>
                <w:lang w:bidi="ml-IN"/>
              </w:rPr>
            </w:pPr>
            <w:r>
              <w:rPr>
                <w:rFonts w:ascii="Times New Roman" w:hAnsi="Times New Roman" w:cs="Kartika"/>
                <w:sz w:val="26"/>
                <w:szCs w:val="26"/>
                <w:lang w:bidi="ml-IN"/>
              </w:rPr>
              <w:t>State Plan</w:t>
            </w:r>
            <w:r w:rsidRPr="00993011">
              <w:rPr>
                <w:rFonts w:ascii="Times New Roman" w:hAnsi="Times New Roman" w:cs="Kartika"/>
                <w:sz w:val="26"/>
                <w:szCs w:val="26"/>
                <w:lang w:bidi="ml-IN"/>
              </w:rPr>
              <w:t xml:space="preserve">  Augmentation of WSS to </w:t>
            </w:r>
            <w:proofErr w:type="spellStart"/>
            <w:r w:rsidRPr="00993011">
              <w:rPr>
                <w:rFonts w:ascii="Times New Roman" w:hAnsi="Times New Roman" w:cs="Kartika"/>
                <w:sz w:val="26"/>
                <w:szCs w:val="26"/>
                <w:lang w:bidi="ml-IN"/>
              </w:rPr>
              <w:t>Kollam</w:t>
            </w:r>
            <w:proofErr w:type="spellEnd"/>
            <w:r w:rsidRPr="00993011">
              <w:rPr>
                <w:rFonts w:ascii="Times New Roman" w:hAnsi="Times New Roman" w:cs="Kartika"/>
                <w:sz w:val="26"/>
                <w:szCs w:val="26"/>
                <w:lang w:bidi="ml-IN"/>
              </w:rPr>
              <w:t xml:space="preserve"> Corporation  WSS to </w:t>
            </w:r>
            <w:proofErr w:type="spellStart"/>
            <w:r w:rsidRPr="00993011">
              <w:rPr>
                <w:rFonts w:ascii="Times New Roman" w:hAnsi="Times New Roman" w:cs="Kartika"/>
                <w:sz w:val="26"/>
                <w:szCs w:val="26"/>
                <w:lang w:bidi="ml-IN"/>
              </w:rPr>
              <w:t>Kottamkara</w:t>
            </w:r>
            <w:proofErr w:type="spellEnd"/>
            <w:r w:rsidRPr="00993011">
              <w:rPr>
                <w:rFonts w:ascii="Times New Roman" w:hAnsi="Times New Roman" w:cs="Kartika"/>
                <w:sz w:val="26"/>
                <w:szCs w:val="26"/>
                <w:lang w:bidi="ml-IN"/>
              </w:rPr>
              <w:t xml:space="preserve"> Panchayath  Laying 400mm DI pipes  at KIIFB Road from </w:t>
            </w:r>
            <w:proofErr w:type="spellStart"/>
            <w:r w:rsidRPr="00993011">
              <w:rPr>
                <w:rFonts w:ascii="Times New Roman" w:hAnsi="Times New Roman" w:cs="Kartika"/>
                <w:sz w:val="26"/>
                <w:szCs w:val="26"/>
                <w:lang w:bidi="ml-IN"/>
              </w:rPr>
              <w:t>Uppoottil</w:t>
            </w:r>
            <w:proofErr w:type="spellEnd"/>
            <w:r w:rsidRPr="00993011">
              <w:rPr>
                <w:rFonts w:ascii="Times New Roman" w:hAnsi="Times New Roman" w:cs="Kartika"/>
                <w:sz w:val="26"/>
                <w:szCs w:val="26"/>
                <w:lang w:bidi="ml-IN"/>
              </w:rPr>
              <w:t xml:space="preserve"> Junction to near </w:t>
            </w:r>
            <w:proofErr w:type="spellStart"/>
            <w:r w:rsidRPr="00993011">
              <w:rPr>
                <w:rFonts w:ascii="Times New Roman" w:hAnsi="Times New Roman" w:cs="Kartika"/>
                <w:sz w:val="26"/>
                <w:szCs w:val="26"/>
                <w:lang w:bidi="ml-IN"/>
              </w:rPr>
              <w:t>Perror</w:t>
            </w:r>
            <w:proofErr w:type="spellEnd"/>
            <w:r w:rsidRPr="00993011">
              <w:rPr>
                <w:rFonts w:ascii="Times New Roman" w:hAnsi="Times New Roman" w:cs="Kartika"/>
                <w:sz w:val="26"/>
                <w:szCs w:val="26"/>
                <w:lang w:bidi="ml-IN"/>
              </w:rPr>
              <w:t xml:space="preserve"> Temple at </w:t>
            </w:r>
            <w:proofErr w:type="spellStart"/>
            <w:r w:rsidRPr="00993011">
              <w:rPr>
                <w:rFonts w:ascii="Times New Roman" w:hAnsi="Times New Roman" w:cs="Kartika"/>
                <w:sz w:val="26"/>
                <w:szCs w:val="26"/>
                <w:lang w:bidi="ml-IN"/>
              </w:rPr>
              <w:t>Karicode-Thaha</w:t>
            </w:r>
            <w:proofErr w:type="spellEnd"/>
            <w:r w:rsidRPr="00993011">
              <w:rPr>
                <w:rFonts w:ascii="Times New Roman" w:hAnsi="Times New Roman" w:cs="Kartika"/>
                <w:sz w:val="26"/>
                <w:szCs w:val="26"/>
                <w:lang w:bidi="ml-IN"/>
              </w:rPr>
              <w:t xml:space="preserve"> </w:t>
            </w:r>
            <w:proofErr w:type="spellStart"/>
            <w:r w:rsidRPr="00993011">
              <w:rPr>
                <w:rFonts w:ascii="Times New Roman" w:hAnsi="Times New Roman" w:cs="Kartika"/>
                <w:sz w:val="26"/>
                <w:szCs w:val="26"/>
                <w:lang w:bidi="ml-IN"/>
              </w:rPr>
              <w:t>Mukku</w:t>
            </w:r>
            <w:proofErr w:type="spellEnd"/>
            <w:r w:rsidRPr="00993011">
              <w:rPr>
                <w:rFonts w:ascii="Times New Roman" w:hAnsi="Times New Roman" w:cs="Kartika"/>
                <w:sz w:val="26"/>
                <w:szCs w:val="26"/>
                <w:lang w:bidi="ml-IN"/>
              </w:rPr>
              <w:t xml:space="preserve"> Road in connection with laying of Pumping main from </w:t>
            </w:r>
            <w:proofErr w:type="spellStart"/>
            <w:r w:rsidRPr="00993011">
              <w:rPr>
                <w:rFonts w:ascii="Times New Roman" w:hAnsi="Times New Roman" w:cs="Kartika"/>
                <w:sz w:val="26"/>
                <w:szCs w:val="26"/>
                <w:lang w:bidi="ml-IN"/>
              </w:rPr>
              <w:t>Vasoorichira</w:t>
            </w:r>
            <w:proofErr w:type="spellEnd"/>
            <w:r w:rsidRPr="00993011">
              <w:rPr>
                <w:rFonts w:ascii="Times New Roman" w:hAnsi="Times New Roman" w:cs="Kartika"/>
                <w:sz w:val="26"/>
                <w:szCs w:val="26"/>
                <w:lang w:bidi="ml-IN"/>
              </w:rPr>
              <w:t xml:space="preserve"> to  10 LL OHSR at </w:t>
            </w:r>
            <w:proofErr w:type="spellStart"/>
            <w:r w:rsidRPr="00993011">
              <w:rPr>
                <w:rFonts w:ascii="Times New Roman" w:hAnsi="Times New Roman" w:cs="Kartika"/>
                <w:sz w:val="26"/>
                <w:szCs w:val="26"/>
                <w:lang w:bidi="ml-IN"/>
              </w:rPr>
              <w:t>Mekkone</w:t>
            </w:r>
            <w:proofErr w:type="spellEnd"/>
            <w:r w:rsidRPr="00993011">
              <w:rPr>
                <w:rFonts w:ascii="Times New Roman" w:hAnsi="Times New Roman" w:cs="Kartika"/>
                <w:sz w:val="26"/>
                <w:szCs w:val="26"/>
                <w:lang w:bidi="ml-IN"/>
              </w:rPr>
              <w:t>.</w:t>
            </w:r>
          </w:p>
        </w:tc>
      </w:tr>
      <w:tr w:rsidR="00C047E4" w:rsidRPr="00D05518" w:rsidTr="00695AA7">
        <w:trPr>
          <w:trHeight w:val="350"/>
        </w:trPr>
        <w:tc>
          <w:tcPr>
            <w:tcW w:w="438" w:type="dxa"/>
          </w:tcPr>
          <w:p w:rsidR="00C047E4" w:rsidRPr="00D05518" w:rsidRDefault="00C047E4" w:rsidP="00695AA7">
            <w:pPr>
              <w:pStyle w:val="ListParagraph"/>
              <w:numPr>
                <w:ilvl w:val="0"/>
                <w:numId w:val="2"/>
              </w:numPr>
              <w:spacing w:after="0" w:line="25" w:lineRule="atLeast"/>
              <w:rPr>
                <w:rFonts w:ascii="Times New Roman" w:hAnsi="Times New Roman"/>
                <w:sz w:val="24"/>
                <w:szCs w:val="24"/>
              </w:rPr>
            </w:pPr>
          </w:p>
        </w:tc>
        <w:tc>
          <w:tcPr>
            <w:tcW w:w="2503" w:type="dxa"/>
          </w:tcPr>
          <w:p w:rsidR="00C047E4" w:rsidRPr="00D05518" w:rsidRDefault="00C047E4" w:rsidP="00695AA7">
            <w:pPr>
              <w:spacing w:line="25" w:lineRule="atLeast"/>
              <w:rPr>
                <w:rFonts w:ascii="Times New Roman" w:hAnsi="Times New Roman"/>
                <w:sz w:val="24"/>
                <w:szCs w:val="24"/>
              </w:rPr>
            </w:pPr>
            <w:r w:rsidRPr="00D05518">
              <w:rPr>
                <w:rFonts w:ascii="Times New Roman" w:hAnsi="Times New Roman"/>
                <w:sz w:val="24"/>
                <w:szCs w:val="24"/>
              </w:rPr>
              <w:t>Nature of works</w:t>
            </w:r>
          </w:p>
        </w:tc>
        <w:tc>
          <w:tcPr>
            <w:tcW w:w="6617" w:type="dxa"/>
          </w:tcPr>
          <w:p w:rsidR="00C047E4" w:rsidRPr="009312FD" w:rsidRDefault="00C047E4" w:rsidP="00695AA7">
            <w:pPr>
              <w:spacing w:line="25" w:lineRule="atLeast"/>
              <w:rPr>
                <w:rFonts w:ascii="Times New Roman" w:hAnsi="Times New Roman" w:cs="Kartika"/>
                <w:sz w:val="24"/>
                <w:szCs w:val="24"/>
                <w:lang w:bidi="ml-IN"/>
              </w:rPr>
            </w:pPr>
            <w:r>
              <w:rPr>
                <w:rFonts w:ascii="Times New Roman" w:hAnsi="Times New Roman"/>
                <w:sz w:val="28"/>
                <w:szCs w:val="28"/>
              </w:rPr>
              <w:t>L</w:t>
            </w:r>
            <w:r>
              <w:rPr>
                <w:rFonts w:ascii="Times New Roman" w:hAnsi="Times New Roman" w:cs="Kartika"/>
                <w:sz w:val="28"/>
                <w:szCs w:val="28"/>
                <w:lang w:bidi="ml-IN"/>
              </w:rPr>
              <w:t xml:space="preserve">aying 400mm DI K9 pipes </w:t>
            </w:r>
          </w:p>
        </w:tc>
      </w:tr>
      <w:tr w:rsidR="00C047E4" w:rsidRPr="00D05518" w:rsidTr="00695AA7">
        <w:trPr>
          <w:trHeight w:val="377"/>
        </w:trPr>
        <w:tc>
          <w:tcPr>
            <w:tcW w:w="438" w:type="dxa"/>
          </w:tcPr>
          <w:p w:rsidR="00C047E4" w:rsidRPr="00D05518" w:rsidRDefault="00C047E4" w:rsidP="00695AA7">
            <w:pPr>
              <w:pStyle w:val="ListParagraph"/>
              <w:numPr>
                <w:ilvl w:val="0"/>
                <w:numId w:val="2"/>
              </w:numPr>
              <w:spacing w:after="0" w:line="25" w:lineRule="atLeast"/>
              <w:rPr>
                <w:rFonts w:ascii="Times New Roman" w:hAnsi="Times New Roman"/>
                <w:sz w:val="24"/>
                <w:szCs w:val="24"/>
              </w:rPr>
            </w:pPr>
          </w:p>
        </w:tc>
        <w:tc>
          <w:tcPr>
            <w:tcW w:w="2503" w:type="dxa"/>
          </w:tcPr>
          <w:p w:rsidR="00C047E4" w:rsidRPr="00D05518" w:rsidRDefault="00C047E4" w:rsidP="00695AA7">
            <w:pPr>
              <w:spacing w:line="25" w:lineRule="atLeast"/>
              <w:rPr>
                <w:rFonts w:ascii="Times New Roman" w:hAnsi="Times New Roman"/>
                <w:sz w:val="24"/>
                <w:szCs w:val="24"/>
              </w:rPr>
            </w:pPr>
            <w:r w:rsidRPr="00D05518">
              <w:rPr>
                <w:rFonts w:ascii="Times New Roman" w:hAnsi="Times New Roman"/>
                <w:sz w:val="24"/>
                <w:szCs w:val="24"/>
              </w:rPr>
              <w:t>Location</w:t>
            </w:r>
          </w:p>
        </w:tc>
        <w:tc>
          <w:tcPr>
            <w:tcW w:w="6617" w:type="dxa"/>
          </w:tcPr>
          <w:p w:rsidR="00C047E4" w:rsidRPr="00D05518" w:rsidRDefault="00C047E4" w:rsidP="00695AA7">
            <w:pPr>
              <w:spacing w:line="25" w:lineRule="atLeast"/>
              <w:rPr>
                <w:rFonts w:ascii="Times New Roman" w:hAnsi="Times New Roman"/>
                <w:sz w:val="24"/>
                <w:szCs w:val="24"/>
              </w:rPr>
            </w:pPr>
            <w:r w:rsidRPr="009312FD">
              <w:rPr>
                <w:rFonts w:ascii="Times New Roman" w:hAnsi="Times New Roman"/>
                <w:sz w:val="28"/>
                <w:szCs w:val="28"/>
              </w:rPr>
              <w:t xml:space="preserve"> </w:t>
            </w:r>
            <w:proofErr w:type="spellStart"/>
            <w:r w:rsidRPr="009312FD">
              <w:rPr>
                <w:rFonts w:ascii="Times New Roman" w:hAnsi="Times New Roman"/>
                <w:sz w:val="28"/>
                <w:szCs w:val="28"/>
              </w:rPr>
              <w:t>Kollam</w:t>
            </w:r>
            <w:proofErr w:type="spellEnd"/>
            <w:r>
              <w:rPr>
                <w:rFonts w:ascii="Times New Roman" w:hAnsi="Times New Roman"/>
                <w:sz w:val="24"/>
                <w:szCs w:val="24"/>
              </w:rPr>
              <w:t>.</w:t>
            </w:r>
          </w:p>
        </w:tc>
      </w:tr>
      <w:tr w:rsidR="00C047E4" w:rsidRPr="00D05518" w:rsidTr="00695AA7">
        <w:tc>
          <w:tcPr>
            <w:tcW w:w="438" w:type="dxa"/>
          </w:tcPr>
          <w:p w:rsidR="00C047E4" w:rsidRPr="00D05518" w:rsidRDefault="00C047E4" w:rsidP="00695AA7">
            <w:pPr>
              <w:pStyle w:val="ListParagraph"/>
              <w:numPr>
                <w:ilvl w:val="0"/>
                <w:numId w:val="2"/>
              </w:numPr>
              <w:spacing w:after="0" w:line="25" w:lineRule="atLeast"/>
              <w:rPr>
                <w:rFonts w:ascii="Times New Roman" w:hAnsi="Times New Roman"/>
                <w:sz w:val="24"/>
                <w:szCs w:val="24"/>
              </w:rPr>
            </w:pPr>
          </w:p>
        </w:tc>
        <w:tc>
          <w:tcPr>
            <w:tcW w:w="2503" w:type="dxa"/>
          </w:tcPr>
          <w:p w:rsidR="00C047E4" w:rsidRPr="00D05518" w:rsidRDefault="00C047E4" w:rsidP="00695AA7">
            <w:pPr>
              <w:spacing w:line="25" w:lineRule="atLeast"/>
              <w:rPr>
                <w:rFonts w:ascii="Times New Roman" w:hAnsi="Times New Roman"/>
                <w:sz w:val="24"/>
                <w:szCs w:val="24"/>
              </w:rPr>
            </w:pPr>
            <w:r w:rsidRPr="00D05518">
              <w:rPr>
                <w:rFonts w:ascii="Times New Roman" w:hAnsi="Times New Roman"/>
                <w:sz w:val="24"/>
                <w:szCs w:val="24"/>
              </w:rPr>
              <w:t>Tendered PAC</w:t>
            </w:r>
          </w:p>
        </w:tc>
        <w:tc>
          <w:tcPr>
            <w:tcW w:w="6617" w:type="dxa"/>
          </w:tcPr>
          <w:p w:rsidR="00C047E4" w:rsidRPr="00D05518" w:rsidRDefault="00C047E4" w:rsidP="00270BAA">
            <w:pPr>
              <w:spacing w:line="25" w:lineRule="atLeast"/>
              <w:rPr>
                <w:rFonts w:ascii="Times New Roman" w:hAnsi="Times New Roman"/>
                <w:sz w:val="24"/>
                <w:szCs w:val="24"/>
              </w:rPr>
            </w:pPr>
            <w:r w:rsidRPr="00D05518">
              <w:rPr>
                <w:rFonts w:ascii="Times New Roman" w:hAnsi="Times New Roman"/>
                <w:sz w:val="24"/>
                <w:szCs w:val="24"/>
              </w:rPr>
              <w:t>Rs.</w:t>
            </w:r>
            <w:r w:rsidR="000F3ECB">
              <w:rPr>
                <w:rFonts w:ascii="Times New Roman" w:hAnsi="Times New Roman" w:cs="Kartika"/>
                <w:sz w:val="24"/>
                <w:szCs w:val="24"/>
                <w:lang w:bidi="ml-IN"/>
              </w:rPr>
              <w:t>20</w:t>
            </w:r>
            <w:r>
              <w:rPr>
                <w:rFonts w:ascii="Times New Roman" w:hAnsi="Times New Roman" w:cs="Kartika"/>
                <w:sz w:val="24"/>
                <w:szCs w:val="24"/>
                <w:lang w:bidi="ml-IN"/>
              </w:rPr>
              <w:t>,</w:t>
            </w:r>
            <w:r w:rsidR="000F3ECB">
              <w:rPr>
                <w:rFonts w:ascii="Times New Roman" w:hAnsi="Times New Roman" w:cs="Kartika"/>
                <w:sz w:val="24"/>
                <w:szCs w:val="24"/>
                <w:lang w:bidi="ml-IN"/>
              </w:rPr>
              <w:t>13</w:t>
            </w:r>
            <w:r>
              <w:rPr>
                <w:rFonts w:ascii="Times New Roman" w:hAnsi="Times New Roman" w:cs="Kartika"/>
                <w:sz w:val="24"/>
                <w:szCs w:val="24"/>
                <w:lang w:bidi="ml-IN"/>
              </w:rPr>
              <w:t>,</w:t>
            </w:r>
            <w:r w:rsidR="000F3ECB">
              <w:rPr>
                <w:rFonts w:ascii="Times New Roman" w:hAnsi="Times New Roman" w:cs="Kartika"/>
                <w:sz w:val="24"/>
                <w:szCs w:val="24"/>
                <w:lang w:bidi="ml-IN"/>
              </w:rPr>
              <w:t>832.8</w:t>
            </w:r>
            <w:r w:rsidR="00270BAA">
              <w:rPr>
                <w:rFonts w:ascii="Times New Roman" w:hAnsi="Times New Roman" w:cs="Kartika"/>
                <w:sz w:val="24"/>
                <w:szCs w:val="24"/>
                <w:lang w:bidi="ml-IN"/>
              </w:rPr>
              <w:t>6</w:t>
            </w:r>
          </w:p>
        </w:tc>
      </w:tr>
      <w:tr w:rsidR="00C047E4" w:rsidRPr="00D05518" w:rsidTr="00695AA7">
        <w:tc>
          <w:tcPr>
            <w:tcW w:w="438" w:type="dxa"/>
          </w:tcPr>
          <w:p w:rsidR="00C047E4" w:rsidRPr="00D05518" w:rsidRDefault="00C047E4" w:rsidP="00695AA7">
            <w:pPr>
              <w:pStyle w:val="ListParagraph"/>
              <w:numPr>
                <w:ilvl w:val="0"/>
                <w:numId w:val="2"/>
              </w:numPr>
              <w:spacing w:after="0" w:line="25" w:lineRule="atLeast"/>
              <w:rPr>
                <w:rFonts w:ascii="Times New Roman" w:hAnsi="Times New Roman"/>
                <w:sz w:val="24"/>
                <w:szCs w:val="24"/>
              </w:rPr>
            </w:pPr>
          </w:p>
        </w:tc>
        <w:tc>
          <w:tcPr>
            <w:tcW w:w="2503" w:type="dxa"/>
          </w:tcPr>
          <w:p w:rsidR="00C047E4" w:rsidRPr="00D05518" w:rsidRDefault="00C047E4" w:rsidP="00695AA7">
            <w:pPr>
              <w:spacing w:line="25" w:lineRule="atLeast"/>
              <w:rPr>
                <w:rFonts w:ascii="Times New Roman" w:hAnsi="Times New Roman"/>
                <w:sz w:val="24"/>
                <w:szCs w:val="24"/>
              </w:rPr>
            </w:pPr>
            <w:r w:rsidRPr="00D05518">
              <w:rPr>
                <w:rFonts w:ascii="Times New Roman" w:hAnsi="Times New Roman"/>
                <w:sz w:val="24"/>
                <w:szCs w:val="24"/>
              </w:rPr>
              <w:t>Fund Allocation</w:t>
            </w:r>
          </w:p>
        </w:tc>
        <w:tc>
          <w:tcPr>
            <w:tcW w:w="6617" w:type="dxa"/>
          </w:tcPr>
          <w:p w:rsidR="00C047E4" w:rsidRPr="00B372F8" w:rsidRDefault="00C047E4" w:rsidP="00695AA7">
            <w:pPr>
              <w:spacing w:line="25" w:lineRule="atLeast"/>
              <w:rPr>
                <w:rFonts w:ascii="Times New Roman" w:hAnsi="Times New Roman" w:cs="Kartika"/>
                <w:sz w:val="24"/>
                <w:szCs w:val="24"/>
                <w:lang w:bidi="ml-IN"/>
              </w:rPr>
            </w:pPr>
            <w:r>
              <w:rPr>
                <w:rFonts w:ascii="Times New Roman" w:hAnsi="Times New Roman" w:cs="Kartika"/>
                <w:sz w:val="24"/>
                <w:szCs w:val="24"/>
                <w:lang w:bidi="ml-IN"/>
              </w:rPr>
              <w:t xml:space="preserve">State Plan </w:t>
            </w:r>
          </w:p>
        </w:tc>
      </w:tr>
      <w:tr w:rsidR="00C047E4" w:rsidRPr="00D05518" w:rsidTr="00695AA7">
        <w:tc>
          <w:tcPr>
            <w:tcW w:w="438" w:type="dxa"/>
          </w:tcPr>
          <w:p w:rsidR="00C047E4" w:rsidRPr="00D05518" w:rsidRDefault="00C047E4" w:rsidP="00695AA7">
            <w:pPr>
              <w:pStyle w:val="ListParagraph"/>
              <w:numPr>
                <w:ilvl w:val="0"/>
                <w:numId w:val="2"/>
              </w:numPr>
              <w:spacing w:after="0" w:line="25" w:lineRule="atLeast"/>
              <w:rPr>
                <w:rFonts w:ascii="Times New Roman" w:hAnsi="Times New Roman"/>
                <w:sz w:val="24"/>
                <w:szCs w:val="24"/>
              </w:rPr>
            </w:pPr>
          </w:p>
        </w:tc>
        <w:tc>
          <w:tcPr>
            <w:tcW w:w="2503" w:type="dxa"/>
          </w:tcPr>
          <w:p w:rsidR="00C047E4" w:rsidRPr="00D05518" w:rsidRDefault="00C047E4" w:rsidP="00695AA7">
            <w:pPr>
              <w:spacing w:line="25" w:lineRule="atLeast"/>
              <w:rPr>
                <w:rFonts w:ascii="Times New Roman" w:hAnsi="Times New Roman"/>
                <w:sz w:val="24"/>
                <w:szCs w:val="24"/>
              </w:rPr>
            </w:pPr>
            <w:r w:rsidRPr="00D05518">
              <w:rPr>
                <w:rFonts w:ascii="Times New Roman" w:hAnsi="Times New Roman"/>
                <w:sz w:val="24"/>
                <w:szCs w:val="24"/>
              </w:rPr>
              <w:t>Name of Division</w:t>
            </w:r>
          </w:p>
        </w:tc>
        <w:tc>
          <w:tcPr>
            <w:tcW w:w="6617" w:type="dxa"/>
          </w:tcPr>
          <w:p w:rsidR="00C047E4" w:rsidRPr="00D05518" w:rsidRDefault="00C047E4" w:rsidP="00695AA7">
            <w:pPr>
              <w:spacing w:line="25" w:lineRule="atLeast"/>
              <w:rPr>
                <w:rFonts w:ascii="Times New Roman" w:hAnsi="Times New Roman"/>
                <w:sz w:val="24"/>
                <w:szCs w:val="24"/>
              </w:rPr>
            </w:pPr>
            <w:r w:rsidRPr="00D05518">
              <w:rPr>
                <w:rFonts w:ascii="Times New Roman" w:hAnsi="Times New Roman"/>
                <w:sz w:val="24"/>
                <w:szCs w:val="24"/>
              </w:rPr>
              <w:t xml:space="preserve">Project Division, </w:t>
            </w:r>
            <w:proofErr w:type="spellStart"/>
            <w:r w:rsidRPr="00D05518">
              <w:rPr>
                <w:rFonts w:ascii="Times New Roman" w:hAnsi="Times New Roman"/>
                <w:sz w:val="24"/>
                <w:szCs w:val="24"/>
              </w:rPr>
              <w:t>Kollam</w:t>
            </w:r>
            <w:proofErr w:type="spellEnd"/>
          </w:p>
        </w:tc>
      </w:tr>
      <w:tr w:rsidR="00C047E4" w:rsidRPr="00D05518" w:rsidTr="00695AA7">
        <w:tc>
          <w:tcPr>
            <w:tcW w:w="438" w:type="dxa"/>
          </w:tcPr>
          <w:p w:rsidR="00C047E4" w:rsidRPr="00D05518" w:rsidRDefault="00C047E4" w:rsidP="00695AA7">
            <w:pPr>
              <w:pStyle w:val="ListParagraph"/>
              <w:numPr>
                <w:ilvl w:val="0"/>
                <w:numId w:val="2"/>
              </w:numPr>
              <w:spacing w:after="0" w:line="25" w:lineRule="atLeast"/>
              <w:rPr>
                <w:rFonts w:ascii="Times New Roman" w:hAnsi="Times New Roman"/>
                <w:sz w:val="24"/>
                <w:szCs w:val="24"/>
              </w:rPr>
            </w:pPr>
          </w:p>
        </w:tc>
        <w:tc>
          <w:tcPr>
            <w:tcW w:w="2503" w:type="dxa"/>
          </w:tcPr>
          <w:p w:rsidR="00C047E4" w:rsidRPr="00D05518" w:rsidRDefault="00C047E4" w:rsidP="00695AA7">
            <w:pPr>
              <w:spacing w:line="25" w:lineRule="atLeast"/>
              <w:rPr>
                <w:rFonts w:ascii="Times New Roman" w:hAnsi="Times New Roman"/>
                <w:sz w:val="24"/>
                <w:szCs w:val="24"/>
              </w:rPr>
            </w:pPr>
            <w:r w:rsidRPr="00D05518">
              <w:rPr>
                <w:rFonts w:ascii="Times New Roman" w:hAnsi="Times New Roman"/>
                <w:sz w:val="24"/>
                <w:szCs w:val="24"/>
              </w:rPr>
              <w:t>Name of Subdivision</w:t>
            </w:r>
          </w:p>
        </w:tc>
        <w:tc>
          <w:tcPr>
            <w:tcW w:w="6617" w:type="dxa"/>
          </w:tcPr>
          <w:p w:rsidR="00C047E4" w:rsidRPr="00D05518" w:rsidRDefault="00C047E4" w:rsidP="00695AA7">
            <w:pPr>
              <w:spacing w:line="25" w:lineRule="atLeast"/>
              <w:rPr>
                <w:rFonts w:ascii="Times New Roman" w:hAnsi="Times New Roman"/>
                <w:sz w:val="24"/>
                <w:szCs w:val="24"/>
              </w:rPr>
            </w:pPr>
            <w:r w:rsidRPr="00D05518">
              <w:rPr>
                <w:rFonts w:ascii="Times New Roman" w:hAnsi="Times New Roman"/>
                <w:sz w:val="24"/>
                <w:szCs w:val="24"/>
              </w:rPr>
              <w:t xml:space="preserve"> NA</w:t>
            </w:r>
          </w:p>
        </w:tc>
      </w:tr>
      <w:tr w:rsidR="00C047E4" w:rsidRPr="00D05518" w:rsidTr="00695AA7">
        <w:tc>
          <w:tcPr>
            <w:tcW w:w="438" w:type="dxa"/>
          </w:tcPr>
          <w:p w:rsidR="00C047E4" w:rsidRPr="00D05518" w:rsidRDefault="00C047E4" w:rsidP="00695AA7">
            <w:pPr>
              <w:pStyle w:val="ListParagraph"/>
              <w:numPr>
                <w:ilvl w:val="0"/>
                <w:numId w:val="2"/>
              </w:numPr>
              <w:spacing w:after="0" w:line="25" w:lineRule="atLeast"/>
              <w:rPr>
                <w:rFonts w:ascii="Times New Roman" w:hAnsi="Times New Roman"/>
                <w:sz w:val="24"/>
                <w:szCs w:val="24"/>
              </w:rPr>
            </w:pPr>
          </w:p>
        </w:tc>
        <w:tc>
          <w:tcPr>
            <w:tcW w:w="2503" w:type="dxa"/>
          </w:tcPr>
          <w:p w:rsidR="00C047E4" w:rsidRPr="00D05518" w:rsidRDefault="00C047E4" w:rsidP="00695AA7">
            <w:pPr>
              <w:spacing w:line="25" w:lineRule="atLeast"/>
              <w:rPr>
                <w:rFonts w:ascii="Times New Roman" w:hAnsi="Times New Roman"/>
                <w:sz w:val="24"/>
                <w:szCs w:val="24"/>
              </w:rPr>
            </w:pPr>
            <w:r w:rsidRPr="00D05518">
              <w:rPr>
                <w:rFonts w:ascii="Times New Roman" w:hAnsi="Times New Roman"/>
                <w:sz w:val="24"/>
                <w:szCs w:val="24"/>
              </w:rPr>
              <w:t>Name of Section</w:t>
            </w:r>
          </w:p>
        </w:tc>
        <w:tc>
          <w:tcPr>
            <w:tcW w:w="6617" w:type="dxa"/>
          </w:tcPr>
          <w:p w:rsidR="00C047E4" w:rsidRPr="00D05518" w:rsidRDefault="00C047E4" w:rsidP="00695AA7">
            <w:pPr>
              <w:spacing w:line="25" w:lineRule="atLeast"/>
              <w:rPr>
                <w:rFonts w:ascii="Times New Roman" w:hAnsi="Times New Roman"/>
                <w:sz w:val="24"/>
                <w:szCs w:val="24"/>
              </w:rPr>
            </w:pPr>
            <w:r w:rsidRPr="00D05518">
              <w:rPr>
                <w:rFonts w:ascii="Times New Roman" w:hAnsi="Times New Roman"/>
                <w:sz w:val="24"/>
                <w:szCs w:val="24"/>
              </w:rPr>
              <w:t xml:space="preserve"> NA</w:t>
            </w:r>
          </w:p>
        </w:tc>
      </w:tr>
      <w:tr w:rsidR="00C047E4" w:rsidRPr="00D05518" w:rsidTr="00695AA7">
        <w:tc>
          <w:tcPr>
            <w:tcW w:w="438" w:type="dxa"/>
          </w:tcPr>
          <w:p w:rsidR="00C047E4" w:rsidRPr="00D05518" w:rsidRDefault="00C047E4" w:rsidP="00695AA7">
            <w:pPr>
              <w:pStyle w:val="ListParagraph"/>
              <w:numPr>
                <w:ilvl w:val="0"/>
                <w:numId w:val="2"/>
              </w:numPr>
              <w:spacing w:after="0" w:line="25" w:lineRule="atLeast"/>
              <w:rPr>
                <w:rFonts w:ascii="Times New Roman" w:hAnsi="Times New Roman"/>
                <w:sz w:val="24"/>
                <w:szCs w:val="24"/>
              </w:rPr>
            </w:pPr>
          </w:p>
        </w:tc>
        <w:tc>
          <w:tcPr>
            <w:tcW w:w="2503" w:type="dxa"/>
          </w:tcPr>
          <w:p w:rsidR="00C047E4" w:rsidRPr="00D05518" w:rsidRDefault="00C047E4" w:rsidP="00695AA7">
            <w:pPr>
              <w:spacing w:line="25" w:lineRule="atLeast"/>
              <w:rPr>
                <w:rFonts w:ascii="Times New Roman" w:hAnsi="Times New Roman"/>
                <w:sz w:val="24"/>
                <w:szCs w:val="24"/>
              </w:rPr>
            </w:pPr>
            <w:r w:rsidRPr="00D05518">
              <w:rPr>
                <w:rFonts w:ascii="Times New Roman" w:hAnsi="Times New Roman"/>
                <w:sz w:val="24"/>
                <w:szCs w:val="24"/>
              </w:rPr>
              <w:t>Period of completion</w:t>
            </w:r>
          </w:p>
        </w:tc>
        <w:tc>
          <w:tcPr>
            <w:tcW w:w="6617" w:type="dxa"/>
          </w:tcPr>
          <w:p w:rsidR="00C047E4" w:rsidRPr="0032270A" w:rsidRDefault="00C047E4" w:rsidP="00695AA7">
            <w:pPr>
              <w:spacing w:line="25" w:lineRule="atLeast"/>
              <w:rPr>
                <w:rFonts w:ascii="Times New Roman" w:hAnsi="Times New Roman" w:cstheme="minorBidi"/>
                <w:sz w:val="24"/>
                <w:szCs w:val="24"/>
                <w:lang w:bidi="ml-IN"/>
              </w:rPr>
            </w:pPr>
            <w:r>
              <w:rPr>
                <w:rFonts w:ascii="Times New Roman" w:hAnsi="Times New Roman"/>
                <w:sz w:val="24"/>
                <w:szCs w:val="24"/>
                <w:lang w:bidi="ml-IN"/>
              </w:rPr>
              <w:t xml:space="preserve">3 </w:t>
            </w:r>
            <w:r w:rsidRPr="001D6C7C">
              <w:rPr>
                <w:rFonts w:ascii="Times New Roman" w:hAnsi="Times New Roman"/>
                <w:sz w:val="24"/>
                <w:szCs w:val="24"/>
              </w:rPr>
              <w:t xml:space="preserve"> month</w:t>
            </w:r>
          </w:p>
        </w:tc>
      </w:tr>
      <w:tr w:rsidR="00C047E4" w:rsidRPr="00D05518" w:rsidTr="00695AA7">
        <w:tc>
          <w:tcPr>
            <w:tcW w:w="438" w:type="dxa"/>
          </w:tcPr>
          <w:p w:rsidR="00C047E4" w:rsidRPr="00D05518" w:rsidRDefault="00C047E4" w:rsidP="00695AA7">
            <w:pPr>
              <w:pStyle w:val="ListParagraph"/>
              <w:numPr>
                <w:ilvl w:val="0"/>
                <w:numId w:val="2"/>
              </w:numPr>
              <w:spacing w:after="0" w:line="25" w:lineRule="atLeast"/>
              <w:rPr>
                <w:rFonts w:ascii="Times New Roman" w:hAnsi="Times New Roman"/>
                <w:sz w:val="24"/>
                <w:szCs w:val="24"/>
              </w:rPr>
            </w:pPr>
          </w:p>
        </w:tc>
        <w:tc>
          <w:tcPr>
            <w:tcW w:w="2503" w:type="dxa"/>
          </w:tcPr>
          <w:p w:rsidR="00C047E4" w:rsidRPr="00D05518" w:rsidRDefault="00C047E4" w:rsidP="00695AA7">
            <w:pPr>
              <w:spacing w:line="25" w:lineRule="atLeast"/>
              <w:rPr>
                <w:rFonts w:ascii="Times New Roman" w:hAnsi="Times New Roman"/>
                <w:sz w:val="24"/>
                <w:szCs w:val="24"/>
              </w:rPr>
            </w:pPr>
            <w:r w:rsidRPr="00D05518">
              <w:rPr>
                <w:rFonts w:ascii="Times New Roman" w:hAnsi="Times New Roman"/>
                <w:sz w:val="24"/>
                <w:szCs w:val="24"/>
              </w:rPr>
              <w:t>Earnest Money Deposit</w:t>
            </w:r>
          </w:p>
        </w:tc>
        <w:tc>
          <w:tcPr>
            <w:tcW w:w="6617" w:type="dxa"/>
          </w:tcPr>
          <w:p w:rsidR="00C047E4" w:rsidRPr="00D05518" w:rsidRDefault="00C047E4" w:rsidP="00695AA7">
            <w:pPr>
              <w:spacing w:line="25" w:lineRule="atLeast"/>
              <w:rPr>
                <w:rFonts w:ascii="Times New Roman" w:hAnsi="Times New Roman"/>
                <w:sz w:val="24"/>
                <w:szCs w:val="24"/>
              </w:rPr>
            </w:pPr>
            <w:r w:rsidRPr="00D05518">
              <w:rPr>
                <w:rFonts w:ascii="Times New Roman" w:hAnsi="Times New Roman"/>
                <w:sz w:val="24"/>
                <w:szCs w:val="24"/>
              </w:rPr>
              <w:t xml:space="preserve">Rs  </w:t>
            </w:r>
            <w:r>
              <w:rPr>
                <w:rFonts w:ascii="Times New Roman" w:hAnsi="Times New Roman"/>
                <w:sz w:val="24"/>
                <w:szCs w:val="24"/>
                <w:lang w:bidi="ml-IN"/>
              </w:rPr>
              <w:t>50,000</w:t>
            </w:r>
            <w:r w:rsidRPr="00034CB5">
              <w:rPr>
                <w:rFonts w:ascii="Times New Roman" w:hAnsi="Times New Roman"/>
                <w:sz w:val="24"/>
                <w:szCs w:val="24"/>
                <w:lang w:bidi="ml-IN"/>
              </w:rPr>
              <w:t>/-</w:t>
            </w:r>
          </w:p>
        </w:tc>
      </w:tr>
      <w:tr w:rsidR="00C047E4" w:rsidRPr="00D05518" w:rsidTr="00695AA7">
        <w:trPr>
          <w:trHeight w:val="584"/>
        </w:trPr>
        <w:tc>
          <w:tcPr>
            <w:tcW w:w="438" w:type="dxa"/>
          </w:tcPr>
          <w:p w:rsidR="00C047E4" w:rsidRPr="00D05518" w:rsidRDefault="00C047E4" w:rsidP="00695AA7">
            <w:pPr>
              <w:pStyle w:val="ListParagraph"/>
              <w:numPr>
                <w:ilvl w:val="0"/>
                <w:numId w:val="2"/>
              </w:numPr>
              <w:spacing w:after="0" w:line="25" w:lineRule="atLeast"/>
              <w:rPr>
                <w:rFonts w:ascii="Times New Roman" w:hAnsi="Times New Roman"/>
                <w:sz w:val="24"/>
                <w:szCs w:val="24"/>
              </w:rPr>
            </w:pPr>
          </w:p>
        </w:tc>
        <w:tc>
          <w:tcPr>
            <w:tcW w:w="2503" w:type="dxa"/>
          </w:tcPr>
          <w:p w:rsidR="00C047E4" w:rsidRPr="00D05518" w:rsidRDefault="00C047E4" w:rsidP="00695AA7">
            <w:pPr>
              <w:spacing w:line="25" w:lineRule="atLeast"/>
              <w:rPr>
                <w:rFonts w:ascii="Times New Roman" w:hAnsi="Times New Roman"/>
                <w:sz w:val="24"/>
                <w:szCs w:val="24"/>
              </w:rPr>
            </w:pPr>
            <w:r w:rsidRPr="00D05518">
              <w:rPr>
                <w:rFonts w:ascii="Times New Roman" w:hAnsi="Times New Roman"/>
                <w:sz w:val="24"/>
                <w:szCs w:val="24"/>
              </w:rPr>
              <w:t>Cost of Tender Documents</w:t>
            </w:r>
          </w:p>
        </w:tc>
        <w:tc>
          <w:tcPr>
            <w:tcW w:w="6617" w:type="dxa"/>
          </w:tcPr>
          <w:p w:rsidR="00C047E4" w:rsidRPr="00D05518" w:rsidRDefault="00C047E4" w:rsidP="00695AA7">
            <w:pPr>
              <w:spacing w:line="25" w:lineRule="atLeast"/>
              <w:rPr>
                <w:rFonts w:ascii="Times New Roman" w:hAnsi="Times New Roman"/>
                <w:sz w:val="24"/>
                <w:szCs w:val="24"/>
              </w:rPr>
            </w:pPr>
            <w:r w:rsidRPr="00D05518">
              <w:rPr>
                <w:rFonts w:ascii="Times New Roman" w:hAnsi="Times New Roman"/>
                <w:sz w:val="24"/>
                <w:szCs w:val="24"/>
              </w:rPr>
              <w:t xml:space="preserve">Rs  </w:t>
            </w:r>
            <w:r>
              <w:rPr>
                <w:rFonts w:ascii="Times New Roman" w:hAnsi="Times New Roman"/>
                <w:sz w:val="24"/>
                <w:szCs w:val="24"/>
              </w:rPr>
              <w:t>2500/-</w:t>
            </w:r>
            <w:r w:rsidRPr="00D05518">
              <w:rPr>
                <w:rFonts w:ascii="Times New Roman" w:hAnsi="Times New Roman"/>
                <w:sz w:val="24"/>
                <w:szCs w:val="24"/>
              </w:rPr>
              <w:t xml:space="preserve"> + GST (to be remitted as reverse charges)</w:t>
            </w:r>
          </w:p>
        </w:tc>
      </w:tr>
      <w:tr w:rsidR="00C047E4" w:rsidRPr="00D05518" w:rsidTr="00695AA7">
        <w:trPr>
          <w:trHeight w:val="593"/>
        </w:trPr>
        <w:tc>
          <w:tcPr>
            <w:tcW w:w="438" w:type="dxa"/>
          </w:tcPr>
          <w:p w:rsidR="00C047E4" w:rsidRPr="00D05518" w:rsidRDefault="00C047E4" w:rsidP="00695AA7">
            <w:pPr>
              <w:pStyle w:val="ListParagraph"/>
              <w:numPr>
                <w:ilvl w:val="0"/>
                <w:numId w:val="2"/>
              </w:numPr>
              <w:spacing w:after="0" w:line="25" w:lineRule="atLeast"/>
              <w:rPr>
                <w:rFonts w:ascii="Times New Roman" w:hAnsi="Times New Roman"/>
                <w:sz w:val="24"/>
                <w:szCs w:val="24"/>
              </w:rPr>
            </w:pPr>
          </w:p>
        </w:tc>
        <w:tc>
          <w:tcPr>
            <w:tcW w:w="2503" w:type="dxa"/>
          </w:tcPr>
          <w:p w:rsidR="00C047E4" w:rsidRPr="00D05518" w:rsidRDefault="00C047E4" w:rsidP="00695AA7">
            <w:pPr>
              <w:spacing w:line="25" w:lineRule="atLeast"/>
              <w:rPr>
                <w:rFonts w:ascii="Times New Roman" w:hAnsi="Times New Roman"/>
                <w:sz w:val="24"/>
                <w:szCs w:val="24"/>
              </w:rPr>
            </w:pPr>
            <w:r w:rsidRPr="00D05518">
              <w:rPr>
                <w:rFonts w:ascii="Times New Roman" w:hAnsi="Times New Roman"/>
                <w:sz w:val="24"/>
                <w:szCs w:val="24"/>
              </w:rPr>
              <w:t>Sale of Tender Documents</w:t>
            </w:r>
          </w:p>
        </w:tc>
        <w:tc>
          <w:tcPr>
            <w:tcW w:w="6617" w:type="dxa"/>
          </w:tcPr>
          <w:p w:rsidR="00C047E4" w:rsidRPr="00D05518" w:rsidRDefault="00C047E4" w:rsidP="00695AA7">
            <w:pPr>
              <w:spacing w:line="25" w:lineRule="atLeast"/>
              <w:rPr>
                <w:rFonts w:ascii="Times New Roman" w:hAnsi="Times New Roman"/>
                <w:sz w:val="24"/>
                <w:szCs w:val="24"/>
              </w:rPr>
            </w:pPr>
            <w:r w:rsidRPr="00D05518">
              <w:rPr>
                <w:rFonts w:ascii="Times New Roman" w:hAnsi="Times New Roman"/>
                <w:sz w:val="24"/>
                <w:szCs w:val="24"/>
              </w:rPr>
              <w:t xml:space="preserve">Can be downloaded from website </w:t>
            </w:r>
            <w:hyperlink r:id="rId7" w:history="1">
              <w:r w:rsidRPr="00D05518">
                <w:rPr>
                  <w:rStyle w:val="Hyperlink"/>
                  <w:rFonts w:ascii="Times New Roman" w:hAnsi="Times New Roman"/>
                  <w:sz w:val="24"/>
                </w:rPr>
                <w:t>www.etenders.kerala.gov.in</w:t>
              </w:r>
            </w:hyperlink>
          </w:p>
        </w:tc>
      </w:tr>
      <w:tr w:rsidR="00C047E4" w:rsidRPr="00D05518" w:rsidTr="00695AA7">
        <w:trPr>
          <w:trHeight w:val="278"/>
        </w:trPr>
        <w:tc>
          <w:tcPr>
            <w:tcW w:w="438" w:type="dxa"/>
          </w:tcPr>
          <w:p w:rsidR="00C047E4" w:rsidRPr="00D05518" w:rsidRDefault="00C047E4" w:rsidP="00695AA7">
            <w:pPr>
              <w:pStyle w:val="ListParagraph"/>
              <w:numPr>
                <w:ilvl w:val="0"/>
                <w:numId w:val="2"/>
              </w:numPr>
              <w:spacing w:after="0" w:line="25" w:lineRule="atLeast"/>
              <w:rPr>
                <w:rFonts w:ascii="Times New Roman" w:hAnsi="Times New Roman"/>
                <w:sz w:val="24"/>
                <w:szCs w:val="24"/>
              </w:rPr>
            </w:pPr>
          </w:p>
        </w:tc>
        <w:tc>
          <w:tcPr>
            <w:tcW w:w="2503" w:type="dxa"/>
          </w:tcPr>
          <w:p w:rsidR="00C047E4" w:rsidRPr="00D05518" w:rsidRDefault="00C047E4" w:rsidP="00695AA7">
            <w:pPr>
              <w:spacing w:line="25" w:lineRule="atLeast"/>
              <w:rPr>
                <w:rFonts w:ascii="Times New Roman" w:hAnsi="Times New Roman"/>
                <w:sz w:val="24"/>
                <w:szCs w:val="24"/>
              </w:rPr>
            </w:pPr>
            <w:r w:rsidRPr="00D05518">
              <w:rPr>
                <w:rFonts w:ascii="Times New Roman" w:hAnsi="Times New Roman"/>
                <w:sz w:val="24"/>
                <w:szCs w:val="24"/>
              </w:rPr>
              <w:t>Offer Validity</w:t>
            </w:r>
          </w:p>
        </w:tc>
        <w:tc>
          <w:tcPr>
            <w:tcW w:w="6617" w:type="dxa"/>
          </w:tcPr>
          <w:p w:rsidR="00C047E4" w:rsidRPr="00D05518" w:rsidRDefault="00327382" w:rsidP="00695AA7">
            <w:pPr>
              <w:spacing w:line="25" w:lineRule="atLeast"/>
              <w:rPr>
                <w:rFonts w:ascii="Times New Roman" w:hAnsi="Times New Roman"/>
                <w:sz w:val="24"/>
                <w:szCs w:val="24"/>
              </w:rPr>
            </w:pPr>
            <w:r>
              <w:rPr>
                <w:rFonts w:ascii="Times New Roman" w:hAnsi="Times New Roman"/>
                <w:sz w:val="24"/>
                <w:szCs w:val="24"/>
                <w:lang w:bidi="ml-IN"/>
              </w:rPr>
              <w:t>4</w:t>
            </w:r>
            <w:r w:rsidR="00C047E4" w:rsidRPr="00424FA7">
              <w:rPr>
                <w:rFonts w:ascii="Times New Roman" w:hAnsi="Times New Roman"/>
                <w:sz w:val="24"/>
                <w:szCs w:val="24"/>
              </w:rPr>
              <w:t>months</w:t>
            </w:r>
          </w:p>
        </w:tc>
      </w:tr>
      <w:tr w:rsidR="00C047E4" w:rsidRPr="00D05518" w:rsidTr="00695AA7">
        <w:trPr>
          <w:trHeight w:val="548"/>
        </w:trPr>
        <w:tc>
          <w:tcPr>
            <w:tcW w:w="438" w:type="dxa"/>
          </w:tcPr>
          <w:p w:rsidR="00C047E4" w:rsidRPr="00D05518" w:rsidRDefault="00C047E4" w:rsidP="00695AA7">
            <w:pPr>
              <w:pStyle w:val="ListParagraph"/>
              <w:numPr>
                <w:ilvl w:val="0"/>
                <w:numId w:val="2"/>
              </w:numPr>
              <w:spacing w:after="0" w:line="25" w:lineRule="atLeast"/>
              <w:rPr>
                <w:rFonts w:ascii="Times New Roman" w:hAnsi="Times New Roman"/>
                <w:sz w:val="24"/>
                <w:szCs w:val="24"/>
              </w:rPr>
            </w:pPr>
          </w:p>
        </w:tc>
        <w:tc>
          <w:tcPr>
            <w:tcW w:w="2503" w:type="dxa"/>
          </w:tcPr>
          <w:p w:rsidR="00C047E4" w:rsidRPr="00D05518" w:rsidRDefault="00C047E4" w:rsidP="00695AA7">
            <w:pPr>
              <w:spacing w:line="25" w:lineRule="atLeast"/>
              <w:rPr>
                <w:rFonts w:ascii="Times New Roman" w:hAnsi="Times New Roman"/>
                <w:sz w:val="24"/>
                <w:szCs w:val="24"/>
              </w:rPr>
            </w:pPr>
            <w:r w:rsidRPr="00D05518">
              <w:rPr>
                <w:rFonts w:ascii="Times New Roman" w:hAnsi="Times New Roman"/>
                <w:sz w:val="24"/>
                <w:szCs w:val="24"/>
              </w:rPr>
              <w:t>Last Date for Online submission of Tenders</w:t>
            </w:r>
          </w:p>
        </w:tc>
        <w:tc>
          <w:tcPr>
            <w:tcW w:w="6617" w:type="dxa"/>
          </w:tcPr>
          <w:p w:rsidR="00C047E4" w:rsidRPr="00C1451C" w:rsidRDefault="00C047E4" w:rsidP="00FC614B">
            <w:pPr>
              <w:spacing w:line="25" w:lineRule="atLeast"/>
              <w:rPr>
                <w:rFonts w:ascii="Times New Roman" w:hAnsi="Times New Roman"/>
                <w:sz w:val="24"/>
                <w:szCs w:val="24"/>
              </w:rPr>
            </w:pPr>
            <w:r w:rsidRPr="00C1451C">
              <w:rPr>
                <w:rFonts w:ascii="Times New Roman" w:hAnsi="Times New Roman"/>
                <w:sz w:val="24"/>
                <w:szCs w:val="24"/>
              </w:rPr>
              <w:t xml:space="preserve"> 2.00 pm on </w:t>
            </w:r>
            <w:r w:rsidR="00FC614B">
              <w:rPr>
                <w:rFonts w:ascii="Times New Roman" w:hAnsi="Times New Roman"/>
                <w:sz w:val="24"/>
                <w:szCs w:val="24"/>
                <w:lang w:bidi="ml-IN"/>
              </w:rPr>
              <w:t>12</w:t>
            </w:r>
            <w:r w:rsidRPr="00C1451C">
              <w:rPr>
                <w:rFonts w:ascii="Times New Roman" w:hAnsi="Times New Roman"/>
                <w:sz w:val="24"/>
                <w:szCs w:val="24"/>
                <w:lang w:bidi="ml-IN"/>
              </w:rPr>
              <w:t>/</w:t>
            </w:r>
            <w:r w:rsidR="007F56FB">
              <w:rPr>
                <w:rFonts w:ascii="Times New Roman" w:hAnsi="Times New Roman"/>
                <w:sz w:val="24"/>
                <w:szCs w:val="24"/>
                <w:lang w:bidi="ml-IN"/>
              </w:rPr>
              <w:t>10</w:t>
            </w:r>
            <w:r w:rsidRPr="00C1451C">
              <w:rPr>
                <w:rFonts w:ascii="Times New Roman" w:hAnsi="Times New Roman"/>
                <w:sz w:val="24"/>
                <w:szCs w:val="24"/>
                <w:lang w:bidi="ml-IN"/>
              </w:rPr>
              <w:t>/2020</w:t>
            </w:r>
          </w:p>
        </w:tc>
      </w:tr>
      <w:tr w:rsidR="00C047E4" w:rsidRPr="00D05518" w:rsidTr="00695AA7">
        <w:tc>
          <w:tcPr>
            <w:tcW w:w="438" w:type="dxa"/>
          </w:tcPr>
          <w:p w:rsidR="00C047E4" w:rsidRPr="00D05518" w:rsidRDefault="00C047E4" w:rsidP="00695AA7">
            <w:pPr>
              <w:pStyle w:val="ListParagraph"/>
              <w:numPr>
                <w:ilvl w:val="0"/>
                <w:numId w:val="2"/>
              </w:numPr>
              <w:spacing w:after="0" w:line="25" w:lineRule="atLeast"/>
              <w:rPr>
                <w:rFonts w:ascii="Times New Roman" w:hAnsi="Times New Roman"/>
                <w:sz w:val="24"/>
                <w:szCs w:val="24"/>
              </w:rPr>
            </w:pPr>
          </w:p>
        </w:tc>
        <w:tc>
          <w:tcPr>
            <w:tcW w:w="2503" w:type="dxa"/>
          </w:tcPr>
          <w:p w:rsidR="00C047E4" w:rsidRPr="00D05518" w:rsidRDefault="00C047E4" w:rsidP="00695AA7">
            <w:pPr>
              <w:spacing w:line="25" w:lineRule="atLeast"/>
              <w:rPr>
                <w:rFonts w:ascii="Times New Roman" w:hAnsi="Times New Roman"/>
                <w:sz w:val="24"/>
                <w:szCs w:val="24"/>
              </w:rPr>
            </w:pPr>
            <w:r w:rsidRPr="00D05518">
              <w:rPr>
                <w:rFonts w:ascii="Times New Roman" w:hAnsi="Times New Roman"/>
                <w:sz w:val="24"/>
                <w:szCs w:val="24"/>
              </w:rPr>
              <w:t>Date of Tender Opening</w:t>
            </w:r>
          </w:p>
        </w:tc>
        <w:tc>
          <w:tcPr>
            <w:tcW w:w="6617" w:type="dxa"/>
          </w:tcPr>
          <w:p w:rsidR="00C047E4" w:rsidRPr="00C1451C" w:rsidRDefault="00C047E4" w:rsidP="00FC614B">
            <w:pPr>
              <w:spacing w:line="25" w:lineRule="atLeast"/>
              <w:rPr>
                <w:rFonts w:ascii="Times New Roman" w:hAnsi="Times New Roman"/>
                <w:sz w:val="24"/>
                <w:szCs w:val="24"/>
                <w:lang w:bidi="ml-IN"/>
              </w:rPr>
            </w:pPr>
            <w:r w:rsidRPr="00C1451C">
              <w:rPr>
                <w:rFonts w:ascii="Times New Roman" w:hAnsi="Times New Roman"/>
                <w:sz w:val="24"/>
                <w:szCs w:val="24"/>
              </w:rPr>
              <w:t xml:space="preserve">3  pm  on </w:t>
            </w:r>
            <w:r w:rsidR="00FC614B">
              <w:rPr>
                <w:rFonts w:ascii="Times New Roman" w:hAnsi="Times New Roman"/>
                <w:sz w:val="24"/>
                <w:szCs w:val="24"/>
                <w:lang w:bidi="ml-IN"/>
              </w:rPr>
              <w:t>14</w:t>
            </w:r>
            <w:r w:rsidR="007F56FB">
              <w:rPr>
                <w:rFonts w:ascii="Times New Roman" w:hAnsi="Times New Roman"/>
                <w:sz w:val="24"/>
                <w:szCs w:val="24"/>
                <w:lang w:bidi="ml-IN"/>
              </w:rPr>
              <w:t>/10</w:t>
            </w:r>
            <w:r w:rsidRPr="00C1451C">
              <w:rPr>
                <w:rFonts w:ascii="Times New Roman" w:hAnsi="Times New Roman"/>
                <w:sz w:val="24"/>
                <w:szCs w:val="24"/>
                <w:lang w:bidi="ml-IN"/>
              </w:rPr>
              <w:t>/2020</w:t>
            </w:r>
          </w:p>
        </w:tc>
      </w:tr>
      <w:tr w:rsidR="00C047E4" w:rsidRPr="00D05518" w:rsidTr="00695AA7">
        <w:tc>
          <w:tcPr>
            <w:tcW w:w="438" w:type="dxa"/>
          </w:tcPr>
          <w:p w:rsidR="00C047E4" w:rsidRPr="00D05518" w:rsidRDefault="00C047E4" w:rsidP="00695AA7">
            <w:pPr>
              <w:pStyle w:val="ListParagraph"/>
              <w:numPr>
                <w:ilvl w:val="0"/>
                <w:numId w:val="2"/>
              </w:numPr>
              <w:spacing w:after="0" w:line="25" w:lineRule="atLeast"/>
              <w:rPr>
                <w:rFonts w:ascii="Times New Roman" w:hAnsi="Times New Roman"/>
                <w:sz w:val="24"/>
                <w:szCs w:val="24"/>
              </w:rPr>
            </w:pPr>
          </w:p>
        </w:tc>
        <w:tc>
          <w:tcPr>
            <w:tcW w:w="2503" w:type="dxa"/>
          </w:tcPr>
          <w:p w:rsidR="00C047E4" w:rsidRPr="00D05518" w:rsidRDefault="00C047E4" w:rsidP="00695AA7">
            <w:pPr>
              <w:spacing w:line="25" w:lineRule="atLeast"/>
              <w:rPr>
                <w:rFonts w:ascii="Times New Roman" w:hAnsi="Times New Roman"/>
                <w:sz w:val="24"/>
                <w:szCs w:val="24"/>
              </w:rPr>
            </w:pPr>
            <w:r w:rsidRPr="00D05518">
              <w:rPr>
                <w:rFonts w:ascii="Times New Roman" w:hAnsi="Times New Roman"/>
                <w:sz w:val="24"/>
                <w:szCs w:val="24"/>
              </w:rPr>
              <w:t>Class of Bidders</w:t>
            </w:r>
          </w:p>
        </w:tc>
        <w:tc>
          <w:tcPr>
            <w:tcW w:w="6617" w:type="dxa"/>
          </w:tcPr>
          <w:p w:rsidR="00C047E4" w:rsidRPr="00D05518" w:rsidRDefault="002B4E32" w:rsidP="00695AA7">
            <w:pPr>
              <w:spacing w:line="25" w:lineRule="atLeast"/>
              <w:rPr>
                <w:rFonts w:ascii="Times New Roman" w:hAnsi="Times New Roman"/>
                <w:sz w:val="24"/>
                <w:szCs w:val="24"/>
              </w:rPr>
            </w:pPr>
            <w:proofErr w:type="spellStart"/>
            <w:r>
              <w:rPr>
                <w:rFonts w:ascii="Times New Roman" w:hAnsi="Times New Roman"/>
                <w:sz w:val="24"/>
                <w:szCs w:val="24"/>
              </w:rPr>
              <w:t>D</w:t>
            </w:r>
            <w:r w:rsidR="00C047E4" w:rsidRPr="00617CA4">
              <w:rPr>
                <w:rFonts w:ascii="Times New Roman" w:hAnsi="Times New Roman"/>
                <w:sz w:val="24"/>
                <w:szCs w:val="24"/>
              </w:rPr>
              <w:t>and</w:t>
            </w:r>
            <w:proofErr w:type="spellEnd"/>
            <w:r w:rsidR="00C047E4" w:rsidRPr="00617CA4">
              <w:rPr>
                <w:rFonts w:ascii="Times New Roman" w:hAnsi="Times New Roman"/>
                <w:sz w:val="24"/>
                <w:szCs w:val="24"/>
              </w:rPr>
              <w:t xml:space="preserve"> Above</w:t>
            </w:r>
          </w:p>
        </w:tc>
      </w:tr>
    </w:tbl>
    <w:p w:rsidR="00C047E4" w:rsidRDefault="00C047E4" w:rsidP="00C047E4">
      <w:pPr>
        <w:tabs>
          <w:tab w:val="left" w:pos="3520"/>
        </w:tabs>
        <w:spacing w:before="240"/>
        <w:jc w:val="both"/>
        <w:rPr>
          <w:rFonts w:ascii="Dutch801 Rm BT" w:hAnsi="Dutch801 Rm BT" w:cs="Arial"/>
        </w:rPr>
      </w:pPr>
      <w:r w:rsidRPr="00D05518">
        <w:rPr>
          <w:rFonts w:ascii="Times New Roman" w:hAnsi="Times New Roman"/>
        </w:rPr>
        <w:lastRenderedPageBreak/>
        <w:tab/>
        <w:t>Tender documents and tender schedule may be downloaded free of cost from the Kerala Government E Procurement Website www.etenders.kerala.gov.in.  Bid submission fee and EMD mentioned above should be remitted through online payment mechanism for e-procurement system of Govt. of Kerala. Bidders are advised to visit the “Downloads” section</w:t>
      </w:r>
      <w:r w:rsidRPr="004D07AB">
        <w:rPr>
          <w:rFonts w:ascii="Dutch801 Rm BT" w:hAnsi="Dutch801 Rm BT" w:cs="Arial"/>
        </w:rPr>
        <w:t xml:space="preserve"> of e-</w:t>
      </w:r>
      <w:proofErr w:type="spellStart"/>
      <w:r w:rsidRPr="004D07AB">
        <w:rPr>
          <w:rFonts w:ascii="Dutch801 Rm BT" w:hAnsi="Dutch801 Rm BT" w:cs="Arial"/>
        </w:rPr>
        <w:t>Procurementwebsite</w:t>
      </w:r>
      <w:proofErr w:type="spellEnd"/>
      <w:r w:rsidRPr="004D07AB">
        <w:rPr>
          <w:rFonts w:ascii="Dutch801 Rm BT" w:hAnsi="Dutch801 Rm BT" w:cs="Arial"/>
        </w:rPr>
        <w:t xml:space="preserve"> (www.etenders.kerala.gov.in) for detailed instructions on making online payment using</w:t>
      </w:r>
      <w:r>
        <w:rPr>
          <w:rFonts w:ascii="Dutch801 Rm BT" w:hAnsi="Dutch801 Rm BT" w:cs="Arial"/>
        </w:rPr>
        <w:t xml:space="preserve"> internet banking facility of SBI</w:t>
      </w:r>
      <w:r w:rsidRPr="004D07AB">
        <w:rPr>
          <w:rFonts w:ascii="Dutch801 Rm BT" w:hAnsi="Dutch801 Rm BT" w:cs="Arial"/>
        </w:rPr>
        <w:t xml:space="preserve"> or by using NEFT </w:t>
      </w:r>
      <w:proofErr w:type="spellStart"/>
      <w:r w:rsidRPr="004D07AB">
        <w:rPr>
          <w:rFonts w:ascii="Dutch801 Rm BT" w:hAnsi="Dutch801 Rm BT" w:cs="Arial"/>
        </w:rPr>
        <w:t>facility.</w:t>
      </w:r>
      <w:r w:rsidRPr="00754C5B">
        <w:rPr>
          <w:rFonts w:ascii="Dutch801 Rm BT" w:hAnsi="Dutch801 Rm BT" w:cs="Arial"/>
        </w:rPr>
        <w:t>The</w:t>
      </w:r>
      <w:proofErr w:type="spellEnd"/>
      <w:r w:rsidRPr="00754C5B">
        <w:rPr>
          <w:rFonts w:ascii="Dutch801 Rm BT" w:hAnsi="Dutch801 Rm BT" w:cs="Arial"/>
        </w:rPr>
        <w:t xml:space="preserve"> tenders shall be submitted electronically to the Executive Engineer, </w:t>
      </w:r>
      <w:r>
        <w:rPr>
          <w:rFonts w:ascii="Dutch801 Rm BT" w:hAnsi="Dutch801 Rm BT" w:cs="Arial"/>
        </w:rPr>
        <w:t>Project</w:t>
      </w:r>
      <w:r w:rsidRPr="00754C5B">
        <w:rPr>
          <w:rFonts w:ascii="Dutch801 Rm BT" w:hAnsi="Dutch801 Rm BT" w:cs="Arial"/>
        </w:rPr>
        <w:t xml:space="preserve"> Division, </w:t>
      </w:r>
      <w:proofErr w:type="spellStart"/>
      <w:r>
        <w:rPr>
          <w:rFonts w:ascii="Dutch801 Rm BT" w:hAnsi="Dutch801 Rm BT" w:cs="Arial"/>
        </w:rPr>
        <w:t>Kollam</w:t>
      </w:r>
      <w:proofErr w:type="spellEnd"/>
      <w:proofErr w:type="gramStart"/>
      <w:r w:rsidRPr="00754C5B">
        <w:rPr>
          <w:rFonts w:ascii="Dutch801 Rm BT" w:hAnsi="Dutch801 Rm BT" w:cs="Arial"/>
        </w:rPr>
        <w:t>,  in</w:t>
      </w:r>
      <w:proofErr w:type="gramEnd"/>
      <w:r w:rsidRPr="00754C5B">
        <w:rPr>
          <w:rFonts w:ascii="Dutch801 Rm BT" w:hAnsi="Dutch801 Rm BT" w:cs="Arial"/>
        </w:rPr>
        <w:t xml:space="preserve"> the method available at the web site </w:t>
      </w:r>
      <w:hyperlink r:id="rId8" w:history="1">
        <w:r w:rsidRPr="00C666D6">
          <w:rPr>
            <w:rStyle w:val="Hyperlink"/>
            <w:rFonts w:ascii="Dutch801 Rm BT" w:hAnsi="Dutch801 Rm BT" w:cs="Arial"/>
          </w:rPr>
          <w:t>www.</w:t>
        </w:r>
        <w:r w:rsidRPr="00C666D6">
          <w:rPr>
            <w:rStyle w:val="Hyperlink"/>
            <w:rFonts w:ascii="Dutch801 Rm BT" w:hAnsi="Dutch801 Rm BT"/>
          </w:rPr>
          <w:t>etenders.kerala.gov.in</w:t>
        </w:r>
      </w:hyperlink>
      <w:r w:rsidRPr="00754C5B">
        <w:rPr>
          <w:rFonts w:ascii="Dutch801 Rm BT" w:hAnsi="Dutch801 Rm BT" w:cs="Arial"/>
        </w:rPr>
        <w:t xml:space="preserve">. </w:t>
      </w:r>
      <w:r w:rsidRPr="004D07AB">
        <w:rPr>
          <w:rFonts w:ascii="Dutch801 Rm BT" w:hAnsi="Dutch801 Rm BT" w:cs="Arial"/>
        </w:rPr>
        <w:t xml:space="preserve">Tenders/ bids shall be accepted only through online </w:t>
      </w:r>
      <w:proofErr w:type="spellStart"/>
      <w:r w:rsidRPr="004D07AB">
        <w:rPr>
          <w:rFonts w:ascii="Dutch801 Rm BT" w:hAnsi="Dutch801 Rm BT" w:cs="Arial"/>
        </w:rPr>
        <w:t>modeon</w:t>
      </w:r>
      <w:proofErr w:type="spellEnd"/>
      <w:r w:rsidRPr="004D07AB">
        <w:rPr>
          <w:rFonts w:ascii="Dutch801 Rm BT" w:hAnsi="Dutch801 Rm BT" w:cs="Arial"/>
        </w:rPr>
        <w:t xml:space="preserve"> the website and no manual submission of the same shall be entertained. </w:t>
      </w:r>
      <w:r>
        <w:rPr>
          <w:rFonts w:ascii="Dutch801 Rm BT" w:hAnsi="Dutch801 Rm BT" w:cs="Arial"/>
        </w:rPr>
        <w:t>A</w:t>
      </w:r>
      <w:r w:rsidRPr="00754C5B">
        <w:rPr>
          <w:rFonts w:ascii="Dutch801 Rm BT" w:hAnsi="Dutch801 Rm BT" w:cs="Arial"/>
        </w:rPr>
        <w:t>ll documents shall be submitted electronically</w:t>
      </w:r>
      <w:r>
        <w:rPr>
          <w:rFonts w:ascii="Dutch801 Rm BT" w:hAnsi="Dutch801 Rm BT" w:cs="Arial"/>
        </w:rPr>
        <w:t xml:space="preserve"> by </w:t>
      </w:r>
      <w:r w:rsidRPr="00754C5B">
        <w:rPr>
          <w:rFonts w:ascii="Dutch801 Rm BT" w:hAnsi="Dutch801 Rm BT" w:cs="Arial"/>
        </w:rPr>
        <w:t xml:space="preserve">uploading before </w:t>
      </w:r>
      <w:r>
        <w:rPr>
          <w:rFonts w:ascii="Dutch801 Rm BT" w:hAnsi="Dutch801 Rm BT" w:cs="Arial"/>
          <w:color w:val="FF0000"/>
        </w:rPr>
        <w:t>2</w:t>
      </w:r>
      <w:r w:rsidRPr="0080181B">
        <w:rPr>
          <w:rFonts w:ascii="Dutch801 Rm BT" w:hAnsi="Dutch801 Rm BT" w:cs="Arial"/>
          <w:color w:val="FF0000"/>
        </w:rPr>
        <w:t>.</w:t>
      </w:r>
      <w:r>
        <w:rPr>
          <w:rFonts w:ascii="Dutch801 Rm BT" w:hAnsi="Dutch801 Rm BT" w:cs="Arial"/>
          <w:color w:val="FF0000"/>
        </w:rPr>
        <w:t>00</w:t>
      </w:r>
      <w:r w:rsidRPr="0080181B">
        <w:rPr>
          <w:rFonts w:ascii="Dutch801 Rm BT" w:hAnsi="Dutch801 Rm BT" w:cs="Arial"/>
          <w:color w:val="FF0000"/>
        </w:rPr>
        <w:t xml:space="preserve"> PM on </w:t>
      </w:r>
      <w:r w:rsidR="00FC614B">
        <w:rPr>
          <w:rFonts w:ascii="Dutch801 Rm BT" w:hAnsi="Dutch801 Rm BT" w:cs="Arial"/>
          <w:color w:val="FF0000"/>
        </w:rPr>
        <w:t>12</w:t>
      </w:r>
      <w:r>
        <w:rPr>
          <w:rFonts w:ascii="Dutch801 Rm BT" w:hAnsi="Dutch801 Rm BT" w:cs="Arial"/>
          <w:color w:val="FF0000"/>
        </w:rPr>
        <w:t>/</w:t>
      </w:r>
      <w:r w:rsidR="007F56FB">
        <w:rPr>
          <w:rFonts w:ascii="Dutch801 Rm BT" w:hAnsi="Dutch801 Rm BT" w:cs="Arial"/>
          <w:color w:val="FF0000"/>
        </w:rPr>
        <w:t>10</w:t>
      </w:r>
      <w:r>
        <w:rPr>
          <w:rFonts w:ascii="Dutch801 Rm BT" w:hAnsi="Dutch801 Rm BT" w:cs="Arial"/>
          <w:color w:val="FF0000"/>
        </w:rPr>
        <w:t>/2020.</w:t>
      </w:r>
      <w:r w:rsidRPr="00754C5B">
        <w:rPr>
          <w:rFonts w:ascii="Dutch801 Rm BT" w:hAnsi="Dutch801 Rm BT" w:cs="Arial"/>
        </w:rPr>
        <w:t xml:space="preserve">The original /attested copy of </w:t>
      </w:r>
      <w:r>
        <w:rPr>
          <w:rFonts w:ascii="Dutch801 Rm BT" w:hAnsi="Dutch801 Rm BT" w:cs="Arial"/>
        </w:rPr>
        <w:t xml:space="preserve">all </w:t>
      </w:r>
      <w:r w:rsidRPr="00754C5B">
        <w:rPr>
          <w:rFonts w:ascii="Dutch801 Rm BT" w:hAnsi="Dutch801 Rm BT" w:cs="Arial"/>
        </w:rPr>
        <w:t xml:space="preserve">the documents shall be produced within </w:t>
      </w:r>
      <w:r w:rsidRPr="00754C5B">
        <w:rPr>
          <w:rFonts w:ascii="Dutch801 Rm BT" w:hAnsi="Dutch801 Rm BT" w:cs="Arial"/>
          <w:color w:val="C00000"/>
        </w:rPr>
        <w:t>three days</w:t>
      </w:r>
      <w:r w:rsidRPr="00754C5B">
        <w:rPr>
          <w:rFonts w:ascii="Dutch801 Rm BT" w:hAnsi="Dutch801 Rm BT" w:cs="Arial"/>
        </w:rPr>
        <w:t xml:space="preserve"> of opening of the </w:t>
      </w:r>
      <w:proofErr w:type="spellStart"/>
      <w:r w:rsidRPr="00754C5B">
        <w:rPr>
          <w:rFonts w:ascii="Dutch801 Rm BT" w:hAnsi="Dutch801 Rm BT" w:cs="Arial"/>
        </w:rPr>
        <w:t>tender.The</w:t>
      </w:r>
      <w:proofErr w:type="spellEnd"/>
      <w:r w:rsidRPr="00754C5B">
        <w:rPr>
          <w:rFonts w:ascii="Dutch801 Rm BT" w:hAnsi="Dutch801 Rm BT" w:cs="Arial"/>
        </w:rPr>
        <w:t xml:space="preserve"> </w:t>
      </w:r>
      <w:proofErr w:type="spellStart"/>
      <w:r w:rsidRPr="00754C5B">
        <w:rPr>
          <w:rFonts w:ascii="Dutch801 Rm BT" w:hAnsi="Dutch801 Rm BT" w:cs="Arial"/>
        </w:rPr>
        <w:t>tenderers</w:t>
      </w:r>
      <w:proofErr w:type="spellEnd"/>
      <w:r w:rsidRPr="00754C5B">
        <w:rPr>
          <w:rFonts w:ascii="Dutch801 Rm BT" w:hAnsi="Dutch801 Rm BT" w:cs="Arial"/>
        </w:rPr>
        <w:t xml:space="preserve"> can view / download the tender notice and other tender documents, free of cost </w:t>
      </w:r>
      <w:r>
        <w:rPr>
          <w:rFonts w:ascii="Dutch801 Rm BT" w:hAnsi="Dutch801 Rm BT" w:cs="Arial"/>
        </w:rPr>
        <w:t>from</w:t>
      </w:r>
      <w:r w:rsidRPr="00754C5B">
        <w:rPr>
          <w:rFonts w:ascii="Dutch801 Rm BT" w:hAnsi="Dutch801 Rm BT" w:cs="Arial"/>
        </w:rPr>
        <w:t xml:space="preserve"> the website. Intending </w:t>
      </w:r>
      <w:proofErr w:type="spellStart"/>
      <w:r w:rsidRPr="00754C5B">
        <w:rPr>
          <w:rFonts w:ascii="Dutch801 Rm BT" w:hAnsi="Dutch801 Rm BT" w:cs="Arial"/>
        </w:rPr>
        <w:t>tenderersmay</w:t>
      </w:r>
      <w:proofErr w:type="spellEnd"/>
      <w:r w:rsidRPr="00754C5B">
        <w:rPr>
          <w:rFonts w:ascii="Dutch801 Rm BT" w:hAnsi="Dutch801 Rm BT" w:cs="Arial"/>
        </w:rPr>
        <w:t xml:space="preserve"> enroll </w:t>
      </w:r>
      <w:r>
        <w:rPr>
          <w:rFonts w:ascii="Dutch801 Rm BT" w:hAnsi="Dutch801 Rm BT" w:cs="Arial"/>
        </w:rPr>
        <w:t xml:space="preserve">themselves </w:t>
      </w:r>
      <w:r w:rsidRPr="00754C5B">
        <w:rPr>
          <w:rFonts w:ascii="Dutch801 Rm BT" w:hAnsi="Dutch801 Rm BT" w:cs="Arial"/>
        </w:rPr>
        <w:t xml:space="preserve">for e-tendering </w:t>
      </w:r>
      <w:r>
        <w:rPr>
          <w:rFonts w:ascii="Dutch801 Rm BT" w:hAnsi="Dutch801 Rm BT" w:cs="Arial"/>
        </w:rPr>
        <w:t>in</w:t>
      </w:r>
      <w:r w:rsidRPr="00754C5B">
        <w:rPr>
          <w:rFonts w:ascii="Dutch801 Rm BT" w:hAnsi="Dutch801 Rm BT" w:cs="Arial"/>
        </w:rPr>
        <w:t xml:space="preserve"> the website </w:t>
      </w:r>
      <w:hyperlink r:id="rId9" w:history="1">
        <w:r w:rsidRPr="00C666D6">
          <w:rPr>
            <w:rStyle w:val="Hyperlink"/>
            <w:rFonts w:ascii="Dutch801 Rm BT" w:hAnsi="Dutch801 Rm BT" w:cs="Arial"/>
          </w:rPr>
          <w:t>www.</w:t>
        </w:r>
        <w:r w:rsidRPr="00C666D6">
          <w:rPr>
            <w:rStyle w:val="Hyperlink"/>
            <w:rFonts w:ascii="Dutch801 Rm BT" w:hAnsi="Dutch801 Rm BT"/>
          </w:rPr>
          <w:t>etenders.kerala.gov.in</w:t>
        </w:r>
      </w:hyperlink>
      <w:r w:rsidRPr="00754C5B">
        <w:rPr>
          <w:rFonts w:ascii="Dutch801 Rm BT" w:hAnsi="Dutch801 Rm BT" w:cs="Arial"/>
        </w:rPr>
        <w:t xml:space="preserve">.  One time registration is valid for all </w:t>
      </w:r>
      <w:r>
        <w:rPr>
          <w:rFonts w:ascii="Dutch801 Rm BT" w:hAnsi="Dutch801 Rm BT" w:cs="Arial"/>
        </w:rPr>
        <w:t>KWA</w:t>
      </w:r>
      <w:r w:rsidRPr="00754C5B">
        <w:rPr>
          <w:rFonts w:ascii="Dutch801 Rm BT" w:hAnsi="Dutch801 Rm BT" w:cs="Arial"/>
        </w:rPr>
        <w:t xml:space="preserve"> tenders.  The contractors who are registered for e-tendering and have valid password can only view / download the Tender </w:t>
      </w:r>
      <w:r>
        <w:rPr>
          <w:rFonts w:ascii="Dutch801 Rm BT" w:hAnsi="Dutch801 Rm BT" w:cs="Arial"/>
        </w:rPr>
        <w:t>Documents</w:t>
      </w:r>
      <w:r w:rsidRPr="00754C5B">
        <w:rPr>
          <w:rFonts w:ascii="Dutch801 Rm BT" w:hAnsi="Dutch801 Rm BT" w:cs="Arial"/>
        </w:rPr>
        <w:t xml:space="preserve">. The Tender Schedule shall be filled up in the prescribed format provided in tender document.  For uploading the tender documents, the </w:t>
      </w:r>
      <w:proofErr w:type="spellStart"/>
      <w:r w:rsidRPr="00754C5B">
        <w:rPr>
          <w:rFonts w:ascii="Dutch801 Rm BT" w:hAnsi="Dutch801 Rm BT" w:cs="Arial"/>
        </w:rPr>
        <w:t>tenderer</w:t>
      </w:r>
      <w:proofErr w:type="spellEnd"/>
      <w:r w:rsidRPr="00754C5B">
        <w:rPr>
          <w:rFonts w:ascii="Dutch801 Rm BT" w:hAnsi="Dutch801 Rm BT" w:cs="Arial"/>
        </w:rPr>
        <w:t xml:space="preserve"> has to remit the amount towards cost of tender documents as well as the prescribed EMD through </w:t>
      </w:r>
      <w:proofErr w:type="spellStart"/>
      <w:r w:rsidRPr="00754C5B">
        <w:rPr>
          <w:rFonts w:ascii="Dutch801 Rm BT" w:hAnsi="Dutch801 Rm BT" w:cs="Arial"/>
        </w:rPr>
        <w:t>online</w:t>
      </w:r>
      <w:r w:rsidRPr="004D07AB">
        <w:rPr>
          <w:rFonts w:ascii="Dutch801 Rm BT" w:hAnsi="Dutch801 Rm BT" w:cs="Arial"/>
        </w:rPr>
        <w:t>payment</w:t>
      </w:r>
      <w:proofErr w:type="spellEnd"/>
      <w:r w:rsidRPr="004D07AB">
        <w:rPr>
          <w:rFonts w:ascii="Dutch801 Rm BT" w:hAnsi="Dutch801 Rm BT" w:cs="Arial"/>
        </w:rPr>
        <w:t xml:space="preserve"> mechanism for e-procurement system of Govt. of Kerala</w:t>
      </w:r>
      <w:r w:rsidRPr="00754C5B">
        <w:rPr>
          <w:rFonts w:ascii="Dutch801 Rm BT" w:hAnsi="Dutch801 Rm BT" w:cs="Arial"/>
        </w:rPr>
        <w:t>. Only those tender schedules which are downloaded from the website</w:t>
      </w:r>
      <w:r>
        <w:rPr>
          <w:rFonts w:ascii="Dutch801 Rm BT" w:hAnsi="Dutch801 Rm BT" w:cs="Arial"/>
        </w:rPr>
        <w:t xml:space="preserve"> only </w:t>
      </w:r>
      <w:r w:rsidRPr="00754C5B">
        <w:rPr>
          <w:rFonts w:ascii="Dutch801 Rm BT" w:hAnsi="Dutch801 Rm BT" w:cs="Arial"/>
        </w:rPr>
        <w:t xml:space="preserve">will be considered. </w:t>
      </w:r>
    </w:p>
    <w:p w:rsidR="00C047E4" w:rsidRPr="00754C5B" w:rsidRDefault="00C047E4" w:rsidP="00C047E4">
      <w:pPr>
        <w:spacing w:before="240"/>
        <w:ind w:firstLine="720"/>
        <w:jc w:val="both"/>
        <w:rPr>
          <w:rFonts w:ascii="Dutch801 Rm BT" w:hAnsi="Dutch801 Rm BT" w:cs="Arial"/>
        </w:rPr>
      </w:pPr>
      <w:r w:rsidRPr="00754C5B">
        <w:rPr>
          <w:rFonts w:ascii="Dutch801 Rm BT" w:hAnsi="Dutch801 Rm BT" w:cs="Arial"/>
        </w:rPr>
        <w:t>Preliminary agreement in the prescribed form</w:t>
      </w:r>
      <w:r w:rsidRPr="006C2B6A">
        <w:rPr>
          <w:rFonts w:ascii="Imprint MT Shadow" w:hAnsi="Imprint MT Shadow" w:cs="Arial"/>
        </w:rPr>
        <w:t xml:space="preserve"> in </w:t>
      </w:r>
      <w:r>
        <w:rPr>
          <w:rFonts w:ascii="Rupee Foradian" w:hAnsi="Rupee Foradian" w:cs="Arial"/>
        </w:rPr>
        <w:t>`</w:t>
      </w:r>
      <w:r>
        <w:rPr>
          <w:rFonts w:ascii="Times New Roman" w:hAnsi="Times New Roman"/>
        </w:rPr>
        <w:t>2</w:t>
      </w:r>
      <w:r w:rsidRPr="00892EAC">
        <w:rPr>
          <w:rFonts w:ascii="Times New Roman" w:hAnsi="Times New Roman"/>
        </w:rPr>
        <w:t>00</w:t>
      </w:r>
      <w:r w:rsidRPr="006C2B6A">
        <w:rPr>
          <w:rFonts w:ascii="Imprint MT Shadow" w:hAnsi="Imprint MT Shadow" w:cs="Arial"/>
        </w:rPr>
        <w:t xml:space="preserve">/- </w:t>
      </w:r>
      <w:r w:rsidRPr="00754C5B">
        <w:rPr>
          <w:rFonts w:ascii="Dutch801 Rm BT" w:hAnsi="Dutch801 Rm BT" w:cs="Arial"/>
        </w:rPr>
        <w:t>Kerala Stamp paper duly signed and sealed shall be uploaded without fail.</w:t>
      </w:r>
    </w:p>
    <w:p w:rsidR="00C047E4" w:rsidRPr="00754C5B" w:rsidRDefault="00C047E4" w:rsidP="00C047E4">
      <w:pPr>
        <w:spacing w:before="240"/>
        <w:ind w:firstLine="720"/>
        <w:jc w:val="both"/>
        <w:rPr>
          <w:rFonts w:ascii="Dutch801 Rm BT" w:hAnsi="Dutch801 Rm BT" w:cs="Arial"/>
        </w:rPr>
      </w:pPr>
      <w:r w:rsidRPr="00754C5B">
        <w:rPr>
          <w:rFonts w:ascii="Dutch801 Rm BT" w:hAnsi="Dutch801 Rm BT" w:cs="Arial"/>
        </w:rPr>
        <w:t xml:space="preserve">The tenders will be opened by the Executive Engineer, </w:t>
      </w:r>
      <w:r>
        <w:rPr>
          <w:rFonts w:ascii="Dutch801 Rm BT" w:hAnsi="Dutch801 Rm BT" w:cs="Arial"/>
        </w:rPr>
        <w:t>Project</w:t>
      </w:r>
      <w:r w:rsidRPr="00754C5B">
        <w:rPr>
          <w:rFonts w:ascii="Dutch801 Rm BT" w:hAnsi="Dutch801 Rm BT" w:cs="Arial"/>
        </w:rPr>
        <w:t xml:space="preserve"> </w:t>
      </w:r>
      <w:proofErr w:type="spellStart"/>
      <w:r w:rsidRPr="00754C5B">
        <w:rPr>
          <w:rFonts w:ascii="Dutch801 Rm BT" w:hAnsi="Dutch801 Rm BT" w:cs="Arial"/>
        </w:rPr>
        <w:t>Division</w:t>
      </w:r>
      <w:proofErr w:type="gramStart"/>
      <w:r w:rsidRPr="00754C5B">
        <w:rPr>
          <w:rFonts w:ascii="Dutch801 Rm BT" w:hAnsi="Dutch801 Rm BT" w:cs="Arial"/>
        </w:rPr>
        <w:t>,</w:t>
      </w:r>
      <w:r>
        <w:rPr>
          <w:rFonts w:ascii="Dutch801 Rm BT" w:hAnsi="Dutch801 Rm BT" w:cs="Arial"/>
        </w:rPr>
        <w:t>Kollam</w:t>
      </w:r>
      <w:proofErr w:type="spellEnd"/>
      <w:proofErr w:type="gramEnd"/>
      <w:r w:rsidRPr="00754C5B">
        <w:rPr>
          <w:rFonts w:ascii="Dutch801 Rm BT" w:hAnsi="Dutch801 Rm BT" w:cs="Arial"/>
        </w:rPr>
        <w:t xml:space="preserve"> /Authority in the presence of the bidders present at the time of opening.  The bidders are advised to be present for the opening of tender.</w:t>
      </w:r>
    </w:p>
    <w:p w:rsidR="00C047E4" w:rsidRPr="00754C5B" w:rsidRDefault="00C047E4" w:rsidP="00C047E4">
      <w:pPr>
        <w:spacing w:before="240"/>
        <w:ind w:firstLine="720"/>
        <w:jc w:val="both"/>
        <w:rPr>
          <w:rFonts w:ascii="Dutch801 Rm BT" w:hAnsi="Dutch801 Rm BT" w:cs="Arial"/>
        </w:rPr>
      </w:pPr>
      <w:r w:rsidRPr="00754C5B">
        <w:rPr>
          <w:rFonts w:ascii="Dutch801 Rm BT" w:hAnsi="Dutch801 Rm BT" w:cs="Arial"/>
        </w:rPr>
        <w:t xml:space="preserve">The cost of tender form once paid for this tender is not refundable even if the tender is cancelled at any stage or the </w:t>
      </w:r>
      <w:proofErr w:type="spellStart"/>
      <w:r w:rsidRPr="00754C5B">
        <w:rPr>
          <w:rFonts w:ascii="Dutch801 Rm BT" w:hAnsi="Dutch801 Rm BT" w:cs="Arial"/>
        </w:rPr>
        <w:t>tenderer</w:t>
      </w:r>
      <w:proofErr w:type="spellEnd"/>
      <w:r w:rsidRPr="00754C5B">
        <w:rPr>
          <w:rFonts w:ascii="Dutch801 Rm BT" w:hAnsi="Dutch801 Rm BT" w:cs="Arial"/>
        </w:rPr>
        <w:t xml:space="preserve"> fails to upload his tender.</w:t>
      </w:r>
    </w:p>
    <w:p w:rsidR="00C047E4" w:rsidRDefault="00C047E4" w:rsidP="00C047E4">
      <w:pPr>
        <w:autoSpaceDE w:val="0"/>
        <w:autoSpaceDN w:val="0"/>
        <w:adjustRightInd w:val="0"/>
        <w:spacing w:after="0" w:line="240" w:lineRule="auto"/>
        <w:jc w:val="both"/>
        <w:rPr>
          <w:rFonts w:ascii="Times-Bold" w:hAnsi="Times-Bold" w:cs="Times-Bold"/>
          <w:sz w:val="24"/>
          <w:szCs w:val="24"/>
        </w:rPr>
      </w:pPr>
      <w:r w:rsidRPr="00423A25">
        <w:rPr>
          <w:rFonts w:ascii="Times-Bold" w:hAnsi="Times-Bold" w:cs="Times-Bold"/>
          <w:sz w:val="24"/>
          <w:szCs w:val="24"/>
        </w:rPr>
        <w:t>All other conditions same as prevailing in Kerala Water Authority regarding tenders are applicable to this tender also. Further details if required can be had from this office during working hours.</w:t>
      </w:r>
    </w:p>
    <w:p w:rsidR="00C047E4" w:rsidRDefault="00C047E4" w:rsidP="00C047E4">
      <w:pPr>
        <w:autoSpaceDE w:val="0"/>
        <w:autoSpaceDN w:val="0"/>
        <w:adjustRightInd w:val="0"/>
        <w:spacing w:after="0" w:line="240" w:lineRule="auto"/>
        <w:jc w:val="both"/>
        <w:rPr>
          <w:rFonts w:ascii="Times-Bold" w:hAnsi="Times-Bold" w:cs="Times-Bold"/>
          <w:sz w:val="24"/>
          <w:szCs w:val="24"/>
        </w:rPr>
      </w:pPr>
    </w:p>
    <w:p w:rsidR="00C047E4" w:rsidRDefault="00C047E4" w:rsidP="00C047E4">
      <w:pPr>
        <w:autoSpaceDE w:val="0"/>
        <w:autoSpaceDN w:val="0"/>
        <w:adjustRightInd w:val="0"/>
        <w:spacing w:after="0" w:line="240" w:lineRule="auto"/>
        <w:jc w:val="right"/>
        <w:rPr>
          <w:rFonts w:ascii="Times-Bold" w:hAnsi="Times-Bold" w:cs="Times-Bold"/>
          <w:b/>
          <w:bCs/>
          <w:sz w:val="24"/>
          <w:szCs w:val="24"/>
        </w:rPr>
      </w:pPr>
      <w:proofErr w:type="gramStart"/>
      <w:r>
        <w:rPr>
          <w:rFonts w:ascii="Times-Bold" w:hAnsi="Times-Bold" w:cs="Times-Bold"/>
          <w:b/>
          <w:bCs/>
          <w:sz w:val="24"/>
          <w:szCs w:val="24"/>
        </w:rPr>
        <w:t>s/d</w:t>
      </w:r>
      <w:proofErr w:type="gramEnd"/>
    </w:p>
    <w:p w:rsidR="00C047E4" w:rsidRPr="00423A25" w:rsidRDefault="00C047E4" w:rsidP="00C047E4">
      <w:pPr>
        <w:autoSpaceDE w:val="0"/>
        <w:autoSpaceDN w:val="0"/>
        <w:adjustRightInd w:val="0"/>
        <w:spacing w:after="0" w:line="240" w:lineRule="auto"/>
        <w:jc w:val="right"/>
        <w:rPr>
          <w:rFonts w:ascii="Times-Bold" w:hAnsi="Times-Bold" w:cs="Times-Bold"/>
          <w:b/>
          <w:bCs/>
          <w:sz w:val="24"/>
          <w:szCs w:val="24"/>
        </w:rPr>
      </w:pPr>
      <w:r w:rsidRPr="00423A25">
        <w:rPr>
          <w:rFonts w:ascii="Times-Bold" w:hAnsi="Times-Bold" w:cs="Times-Bold"/>
          <w:b/>
          <w:bCs/>
          <w:sz w:val="24"/>
          <w:szCs w:val="24"/>
        </w:rPr>
        <w:t>Executive Engineer,</w:t>
      </w:r>
    </w:p>
    <w:p w:rsidR="00C047E4" w:rsidRDefault="00C047E4" w:rsidP="00C047E4">
      <w:pPr>
        <w:autoSpaceDE w:val="0"/>
        <w:autoSpaceDN w:val="0"/>
        <w:adjustRightInd w:val="0"/>
        <w:spacing w:after="0" w:line="240" w:lineRule="auto"/>
        <w:jc w:val="right"/>
        <w:rPr>
          <w:rFonts w:ascii="Times-Bold" w:hAnsi="Times-Bold" w:cs="Times-Bold"/>
          <w:sz w:val="24"/>
          <w:szCs w:val="24"/>
        </w:rPr>
      </w:pPr>
      <w:r>
        <w:rPr>
          <w:rFonts w:ascii="Times-Bold" w:hAnsi="Times-Bold" w:cs="Times-Bold"/>
          <w:sz w:val="24"/>
          <w:szCs w:val="24"/>
        </w:rPr>
        <w:t>Project</w:t>
      </w:r>
      <w:r w:rsidRPr="00423A25">
        <w:rPr>
          <w:rFonts w:ascii="Times-Bold" w:hAnsi="Times-Bold" w:cs="Times-Bold"/>
          <w:sz w:val="24"/>
          <w:szCs w:val="24"/>
        </w:rPr>
        <w:t xml:space="preserve"> Division</w:t>
      </w:r>
      <w:r>
        <w:rPr>
          <w:rFonts w:ascii="Times-Bold" w:hAnsi="Times-Bold" w:cs="Times-Bold"/>
          <w:sz w:val="24"/>
          <w:szCs w:val="24"/>
        </w:rPr>
        <w:t>,</w:t>
      </w:r>
    </w:p>
    <w:p w:rsidR="00C047E4" w:rsidRDefault="00C047E4" w:rsidP="00C047E4">
      <w:pPr>
        <w:autoSpaceDE w:val="0"/>
        <w:autoSpaceDN w:val="0"/>
        <w:adjustRightInd w:val="0"/>
        <w:spacing w:after="0" w:line="240" w:lineRule="auto"/>
        <w:jc w:val="right"/>
        <w:rPr>
          <w:rFonts w:ascii="Times-Bold" w:hAnsi="Times-Bold" w:cs="Times-Bold"/>
          <w:sz w:val="24"/>
          <w:szCs w:val="24"/>
        </w:rPr>
      </w:pPr>
      <w:r w:rsidRPr="00423A25">
        <w:rPr>
          <w:rFonts w:ascii="Times-Bold" w:hAnsi="Times-Bold" w:cs="Times-Bold"/>
          <w:sz w:val="24"/>
          <w:szCs w:val="24"/>
        </w:rPr>
        <w:t>Kerala Water Authority</w:t>
      </w:r>
      <w:r>
        <w:rPr>
          <w:rFonts w:ascii="Times-Bold" w:hAnsi="Times-Bold" w:cs="Times-Bold"/>
          <w:sz w:val="24"/>
          <w:szCs w:val="24"/>
        </w:rPr>
        <w:t>,</w:t>
      </w:r>
    </w:p>
    <w:p w:rsidR="00C047E4" w:rsidRDefault="00C047E4" w:rsidP="00C047E4">
      <w:pPr>
        <w:autoSpaceDE w:val="0"/>
        <w:autoSpaceDN w:val="0"/>
        <w:adjustRightInd w:val="0"/>
        <w:spacing w:after="0" w:line="240" w:lineRule="auto"/>
        <w:jc w:val="right"/>
        <w:rPr>
          <w:rFonts w:ascii="Times-Bold" w:hAnsi="Times-Bold" w:cs="Times-Bold"/>
          <w:sz w:val="24"/>
          <w:szCs w:val="24"/>
        </w:rPr>
      </w:pPr>
      <w:proofErr w:type="spellStart"/>
      <w:proofErr w:type="gramStart"/>
      <w:r>
        <w:rPr>
          <w:rFonts w:ascii="Times-Bold" w:hAnsi="Times-Bold" w:cs="Times-Bold"/>
          <w:sz w:val="24"/>
          <w:szCs w:val="24"/>
        </w:rPr>
        <w:t>Kolla</w:t>
      </w:r>
      <w:bookmarkStart w:id="0" w:name="_GoBack"/>
      <w:bookmarkEnd w:id="0"/>
      <w:r>
        <w:rPr>
          <w:rFonts w:ascii="Times-Bold" w:hAnsi="Times-Bold" w:cs="Times-Bold"/>
          <w:sz w:val="24"/>
          <w:szCs w:val="24"/>
        </w:rPr>
        <w:t>m</w:t>
      </w:r>
      <w:proofErr w:type="spellEnd"/>
      <w:r>
        <w:rPr>
          <w:rFonts w:ascii="Times-Bold" w:hAnsi="Times-Bold" w:cs="Times-Bold"/>
          <w:sz w:val="24"/>
          <w:szCs w:val="24"/>
        </w:rPr>
        <w:t>.</w:t>
      </w:r>
      <w:proofErr w:type="gramEnd"/>
    </w:p>
    <w:p w:rsidR="00C047E4" w:rsidRDefault="00C047E4" w:rsidP="00C047E4">
      <w:pPr>
        <w:autoSpaceDE w:val="0"/>
        <w:autoSpaceDN w:val="0"/>
        <w:adjustRightInd w:val="0"/>
        <w:spacing w:after="0" w:line="240" w:lineRule="auto"/>
        <w:jc w:val="right"/>
        <w:rPr>
          <w:rFonts w:ascii="Times-Bold" w:hAnsi="Times-Bold" w:cs="Times-Bold"/>
          <w:sz w:val="24"/>
          <w:szCs w:val="24"/>
        </w:rPr>
      </w:pPr>
      <w:r>
        <w:rPr>
          <w:rFonts w:ascii="Times-Bold" w:hAnsi="Times-Bold" w:cs="Times-Bold"/>
          <w:sz w:val="24"/>
          <w:szCs w:val="24"/>
        </w:rPr>
        <w:t xml:space="preserve">  691001</w:t>
      </w:r>
    </w:p>
    <w:p w:rsidR="00C047E4" w:rsidRPr="005628DF" w:rsidRDefault="00C047E4" w:rsidP="00C047E4">
      <w:pPr>
        <w:autoSpaceDE w:val="0"/>
        <w:autoSpaceDN w:val="0"/>
        <w:adjustRightInd w:val="0"/>
        <w:spacing w:after="0" w:line="240" w:lineRule="auto"/>
        <w:jc w:val="right"/>
        <w:rPr>
          <w:rFonts w:ascii="Times-Bold" w:hAnsi="Times-Bold" w:cs="Times-Bold"/>
          <w:i/>
          <w:iCs/>
          <w:sz w:val="20"/>
          <w:szCs w:val="20"/>
        </w:rPr>
      </w:pPr>
      <w:r w:rsidRPr="005628DF">
        <w:rPr>
          <w:rFonts w:ascii="Times-Bold" w:hAnsi="Times-Bold" w:cs="Times-Bold"/>
          <w:i/>
          <w:iCs/>
          <w:sz w:val="20"/>
          <w:szCs w:val="20"/>
        </w:rPr>
        <w:t>www.kwa.kerala.gov.in</w:t>
      </w:r>
    </w:p>
    <w:p w:rsidR="00C047E4" w:rsidRPr="005628DF" w:rsidRDefault="00C047E4" w:rsidP="00C047E4">
      <w:pPr>
        <w:autoSpaceDE w:val="0"/>
        <w:autoSpaceDN w:val="0"/>
        <w:adjustRightInd w:val="0"/>
        <w:spacing w:after="0" w:line="240" w:lineRule="auto"/>
        <w:jc w:val="right"/>
        <w:rPr>
          <w:rFonts w:ascii="Times-Bold" w:hAnsi="Times-Bold" w:cs="Times-Bold"/>
          <w:i/>
          <w:iCs/>
          <w:sz w:val="20"/>
          <w:szCs w:val="20"/>
        </w:rPr>
      </w:pPr>
      <w:r>
        <w:rPr>
          <w:rFonts w:ascii="Times-Bold" w:hAnsi="Times-Bold" w:cs="Times-Bold"/>
          <w:i/>
          <w:iCs/>
          <w:sz w:val="20"/>
          <w:szCs w:val="20"/>
        </w:rPr>
        <w:t>kwaprojectkollam</w:t>
      </w:r>
      <w:r w:rsidRPr="005628DF">
        <w:rPr>
          <w:rFonts w:ascii="Times-Bold" w:hAnsi="Times-Bold" w:cs="Times-Bold"/>
          <w:i/>
          <w:iCs/>
          <w:sz w:val="20"/>
          <w:szCs w:val="20"/>
        </w:rPr>
        <w:t>@gmail.com</w:t>
      </w:r>
    </w:p>
    <w:p w:rsidR="00C047E4" w:rsidRDefault="00C047E4" w:rsidP="00C047E4">
      <w:pPr>
        <w:autoSpaceDE w:val="0"/>
        <w:autoSpaceDN w:val="0"/>
        <w:adjustRightInd w:val="0"/>
        <w:spacing w:after="0" w:line="240" w:lineRule="auto"/>
        <w:rPr>
          <w:rFonts w:ascii="Times-Bold" w:hAnsi="Times-Bold" w:cs="Times-Bold"/>
          <w:sz w:val="24"/>
          <w:szCs w:val="24"/>
        </w:rPr>
      </w:pPr>
      <w:proofErr w:type="spellStart"/>
      <w:r>
        <w:rPr>
          <w:rFonts w:ascii="Times-Bold" w:hAnsi="Times-Bold" w:cs="Times-Bold"/>
          <w:sz w:val="24"/>
          <w:szCs w:val="24"/>
        </w:rPr>
        <w:t>Kollam</w:t>
      </w:r>
      <w:proofErr w:type="spellEnd"/>
    </w:p>
    <w:p w:rsidR="00C047E4" w:rsidRDefault="007F56FB" w:rsidP="00C047E4">
      <w:pPr>
        <w:widowControl w:val="0"/>
        <w:autoSpaceDE w:val="0"/>
        <w:autoSpaceDN w:val="0"/>
        <w:adjustRightInd w:val="0"/>
        <w:spacing w:after="0" w:line="276" w:lineRule="exact"/>
        <w:ind w:right="-20"/>
        <w:rPr>
          <w:rFonts w:ascii="Times New Roman" w:hAnsi="Times New Roman"/>
          <w:sz w:val="24"/>
          <w:szCs w:val="24"/>
        </w:rPr>
      </w:pPr>
      <w:r>
        <w:rPr>
          <w:rFonts w:ascii="Times New Roman" w:hAnsi="Times New Roman"/>
          <w:sz w:val="24"/>
          <w:szCs w:val="24"/>
        </w:rPr>
        <w:t>29</w:t>
      </w:r>
      <w:r w:rsidR="00C047E4">
        <w:rPr>
          <w:rFonts w:ascii="Times New Roman" w:hAnsi="Times New Roman"/>
          <w:sz w:val="24"/>
          <w:szCs w:val="24"/>
        </w:rPr>
        <w:t>/0</w:t>
      </w:r>
      <w:r w:rsidR="00327382">
        <w:rPr>
          <w:rFonts w:ascii="Times New Roman" w:hAnsi="Times New Roman"/>
          <w:sz w:val="24"/>
          <w:szCs w:val="24"/>
        </w:rPr>
        <w:t>9</w:t>
      </w:r>
      <w:r w:rsidR="00C047E4">
        <w:rPr>
          <w:rFonts w:ascii="Times New Roman" w:hAnsi="Times New Roman"/>
          <w:sz w:val="24"/>
          <w:szCs w:val="24"/>
        </w:rPr>
        <w:t>/2020</w:t>
      </w:r>
    </w:p>
    <w:p w:rsidR="00C047E4" w:rsidRDefault="00C047E4" w:rsidP="00C047E4">
      <w:pPr>
        <w:widowControl w:val="0"/>
        <w:autoSpaceDE w:val="0"/>
        <w:autoSpaceDN w:val="0"/>
        <w:adjustRightInd w:val="0"/>
        <w:spacing w:after="0" w:line="276" w:lineRule="exact"/>
        <w:ind w:right="-20"/>
        <w:rPr>
          <w:rFonts w:ascii="Times New Roman" w:hAnsi="Times New Roman"/>
          <w:sz w:val="24"/>
          <w:szCs w:val="24"/>
        </w:rPr>
      </w:pPr>
    </w:p>
    <w:p w:rsidR="00C047E4" w:rsidRDefault="00C047E4" w:rsidP="00C047E4">
      <w:pPr>
        <w:widowControl w:val="0"/>
        <w:autoSpaceDE w:val="0"/>
        <w:autoSpaceDN w:val="0"/>
        <w:adjustRightInd w:val="0"/>
        <w:spacing w:after="0" w:line="276" w:lineRule="exact"/>
        <w:ind w:right="-20"/>
        <w:rPr>
          <w:rFonts w:ascii="Times New Roman" w:hAnsi="Times New Roman"/>
          <w:sz w:val="24"/>
          <w:szCs w:val="24"/>
        </w:rPr>
      </w:pPr>
    </w:p>
    <w:p w:rsidR="00C047E4" w:rsidRDefault="00C047E4" w:rsidP="00C047E4">
      <w:pPr>
        <w:tabs>
          <w:tab w:val="left" w:pos="822"/>
          <w:tab w:val="left" w:pos="1553"/>
          <w:tab w:val="left" w:pos="6236"/>
        </w:tabs>
        <w:autoSpaceDE w:val="0"/>
        <w:autoSpaceDN w:val="0"/>
        <w:adjustRightInd w:val="0"/>
        <w:spacing w:after="0" w:line="240" w:lineRule="auto"/>
        <w:jc w:val="center"/>
        <w:rPr>
          <w:rFonts w:ascii="Tahoma" w:hAnsi="Tahoma" w:cs="Tahoma"/>
        </w:rPr>
      </w:pPr>
    </w:p>
    <w:p w:rsidR="00C047E4" w:rsidRDefault="00C047E4" w:rsidP="00C047E4">
      <w:pPr>
        <w:tabs>
          <w:tab w:val="left" w:pos="822"/>
          <w:tab w:val="left" w:pos="1553"/>
          <w:tab w:val="left" w:pos="6236"/>
        </w:tabs>
        <w:autoSpaceDE w:val="0"/>
        <w:autoSpaceDN w:val="0"/>
        <w:adjustRightInd w:val="0"/>
        <w:spacing w:after="0" w:line="240" w:lineRule="auto"/>
        <w:jc w:val="center"/>
        <w:rPr>
          <w:rFonts w:ascii="Tahoma" w:hAnsi="Tahoma" w:cs="Tahoma"/>
        </w:rPr>
      </w:pPr>
    </w:p>
    <w:p w:rsidR="00C047E4" w:rsidRDefault="00C047E4" w:rsidP="00C047E4">
      <w:pPr>
        <w:tabs>
          <w:tab w:val="left" w:pos="822"/>
          <w:tab w:val="left" w:pos="1553"/>
          <w:tab w:val="left" w:pos="6236"/>
        </w:tabs>
        <w:autoSpaceDE w:val="0"/>
        <w:autoSpaceDN w:val="0"/>
        <w:adjustRightInd w:val="0"/>
        <w:spacing w:after="0" w:line="240" w:lineRule="auto"/>
        <w:jc w:val="center"/>
        <w:rPr>
          <w:rFonts w:ascii="Tahoma" w:hAnsi="Tahoma" w:cs="Tahoma"/>
        </w:rPr>
      </w:pPr>
    </w:p>
    <w:p w:rsidR="00C047E4" w:rsidRDefault="00C047E4" w:rsidP="00C047E4">
      <w:pPr>
        <w:tabs>
          <w:tab w:val="left" w:pos="822"/>
          <w:tab w:val="left" w:pos="1553"/>
          <w:tab w:val="left" w:pos="6236"/>
        </w:tabs>
        <w:autoSpaceDE w:val="0"/>
        <w:autoSpaceDN w:val="0"/>
        <w:adjustRightInd w:val="0"/>
        <w:spacing w:after="0" w:line="240" w:lineRule="auto"/>
        <w:jc w:val="center"/>
        <w:rPr>
          <w:rFonts w:ascii="Tahoma" w:hAnsi="Tahoma" w:cs="Tahoma"/>
        </w:rPr>
      </w:pPr>
    </w:p>
    <w:p w:rsidR="00887CCC" w:rsidRDefault="00887CCC" w:rsidP="00C65D08">
      <w:pPr>
        <w:tabs>
          <w:tab w:val="left" w:pos="822"/>
          <w:tab w:val="left" w:pos="1553"/>
          <w:tab w:val="left" w:pos="6236"/>
        </w:tabs>
        <w:autoSpaceDE w:val="0"/>
        <w:autoSpaceDN w:val="0"/>
        <w:adjustRightInd w:val="0"/>
        <w:spacing w:after="0" w:line="240" w:lineRule="auto"/>
        <w:jc w:val="center"/>
        <w:rPr>
          <w:rFonts w:ascii="Tahoma" w:hAnsi="Tahoma" w:cs="Tahoma"/>
        </w:rPr>
      </w:pPr>
    </w:p>
    <w:p w:rsidR="00887CCC" w:rsidRDefault="00887CCC" w:rsidP="00C65D08">
      <w:pPr>
        <w:tabs>
          <w:tab w:val="left" w:pos="822"/>
          <w:tab w:val="left" w:pos="1553"/>
          <w:tab w:val="left" w:pos="6236"/>
        </w:tabs>
        <w:autoSpaceDE w:val="0"/>
        <w:autoSpaceDN w:val="0"/>
        <w:adjustRightInd w:val="0"/>
        <w:spacing w:after="0" w:line="240" w:lineRule="auto"/>
        <w:jc w:val="center"/>
        <w:rPr>
          <w:rFonts w:ascii="Tahoma" w:hAnsi="Tahoma" w:cs="Tahoma"/>
        </w:rPr>
      </w:pPr>
    </w:p>
    <w:p w:rsidR="000B5C8F" w:rsidRDefault="000B5C8F" w:rsidP="00C65D08">
      <w:pPr>
        <w:tabs>
          <w:tab w:val="left" w:pos="822"/>
          <w:tab w:val="left" w:pos="1553"/>
          <w:tab w:val="left" w:pos="6236"/>
        </w:tabs>
        <w:autoSpaceDE w:val="0"/>
        <w:autoSpaceDN w:val="0"/>
        <w:adjustRightInd w:val="0"/>
        <w:spacing w:after="0" w:line="240" w:lineRule="auto"/>
        <w:jc w:val="center"/>
        <w:rPr>
          <w:rFonts w:ascii="Tahoma" w:hAnsi="Tahoma" w:cs="Tahoma"/>
        </w:rPr>
      </w:pPr>
    </w:p>
    <w:p w:rsidR="000B5C8F" w:rsidRDefault="000B5C8F" w:rsidP="00C65D08">
      <w:pPr>
        <w:tabs>
          <w:tab w:val="left" w:pos="822"/>
          <w:tab w:val="left" w:pos="1553"/>
          <w:tab w:val="left" w:pos="6236"/>
        </w:tabs>
        <w:autoSpaceDE w:val="0"/>
        <w:autoSpaceDN w:val="0"/>
        <w:adjustRightInd w:val="0"/>
        <w:spacing w:after="0" w:line="240" w:lineRule="auto"/>
        <w:jc w:val="center"/>
        <w:rPr>
          <w:rFonts w:ascii="Tahoma" w:hAnsi="Tahoma" w:cs="Tahoma"/>
        </w:rPr>
      </w:pPr>
    </w:p>
    <w:sectPr w:rsidR="000B5C8F" w:rsidSect="00BF05E8">
      <w:pgSz w:w="12240" w:h="15840"/>
      <w:pgMar w:top="540" w:right="1260" w:bottom="280" w:left="162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utch801 Rm BT">
    <w:altName w:val="Times New Roman"/>
    <w:charset w:val="00"/>
    <w:family w:val="roman"/>
    <w:pitch w:val="variable"/>
    <w:sig w:usb0="00000087" w:usb1="00000000" w:usb2="00000000" w:usb3="00000000" w:csb0="0000001B" w:csb1="00000000"/>
  </w:font>
  <w:font w:name="TTFF59C7C8t00">
    <w:panose1 w:val="00000000000000000000"/>
    <w:charset w:val="00"/>
    <w:family w:val="auto"/>
    <w:notTrueType/>
    <w:pitch w:val="default"/>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Rupee Foradian">
    <w:altName w:val="Trebuchet MS"/>
    <w:charset w:val="00"/>
    <w:family w:val="swiss"/>
    <w:pitch w:val="variable"/>
    <w:sig w:usb0="00000003" w:usb1="1000204A"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00245"/>
    <w:multiLevelType w:val="hybridMultilevel"/>
    <w:tmpl w:val="46AE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F2F38"/>
    <w:multiLevelType w:val="hybridMultilevel"/>
    <w:tmpl w:val="46AE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D08"/>
    <w:rsid w:val="00034CB5"/>
    <w:rsid w:val="00050F83"/>
    <w:rsid w:val="000562CE"/>
    <w:rsid w:val="000631FC"/>
    <w:rsid w:val="00083679"/>
    <w:rsid w:val="000B5C8F"/>
    <w:rsid w:val="000F3ECB"/>
    <w:rsid w:val="00100A83"/>
    <w:rsid w:val="00101503"/>
    <w:rsid w:val="001205A1"/>
    <w:rsid w:val="00173C76"/>
    <w:rsid w:val="00193BED"/>
    <w:rsid w:val="001D6C7C"/>
    <w:rsid w:val="002177E8"/>
    <w:rsid w:val="00250A2B"/>
    <w:rsid w:val="00250BEF"/>
    <w:rsid w:val="00270BAA"/>
    <w:rsid w:val="002B33BA"/>
    <w:rsid w:val="002B4E32"/>
    <w:rsid w:val="002B53FF"/>
    <w:rsid w:val="0032270A"/>
    <w:rsid w:val="00327382"/>
    <w:rsid w:val="00330A14"/>
    <w:rsid w:val="00344DD1"/>
    <w:rsid w:val="00365F5B"/>
    <w:rsid w:val="00424FA7"/>
    <w:rsid w:val="00455200"/>
    <w:rsid w:val="004733B4"/>
    <w:rsid w:val="00485BE8"/>
    <w:rsid w:val="004953C6"/>
    <w:rsid w:val="004965AB"/>
    <w:rsid w:val="00520677"/>
    <w:rsid w:val="00533A58"/>
    <w:rsid w:val="005731AA"/>
    <w:rsid w:val="00582788"/>
    <w:rsid w:val="005858B9"/>
    <w:rsid w:val="005A2218"/>
    <w:rsid w:val="005B5514"/>
    <w:rsid w:val="005B5807"/>
    <w:rsid w:val="005D6BDF"/>
    <w:rsid w:val="00617CA4"/>
    <w:rsid w:val="00632D45"/>
    <w:rsid w:val="00647084"/>
    <w:rsid w:val="00671D99"/>
    <w:rsid w:val="006B7E42"/>
    <w:rsid w:val="00712E0D"/>
    <w:rsid w:val="00720A1C"/>
    <w:rsid w:val="00724E64"/>
    <w:rsid w:val="007501AD"/>
    <w:rsid w:val="00766091"/>
    <w:rsid w:val="007670E9"/>
    <w:rsid w:val="00782BA2"/>
    <w:rsid w:val="007B6DEA"/>
    <w:rsid w:val="007C70DC"/>
    <w:rsid w:val="007D43B7"/>
    <w:rsid w:val="007F56FB"/>
    <w:rsid w:val="00887CCC"/>
    <w:rsid w:val="008A3FF5"/>
    <w:rsid w:val="008B7211"/>
    <w:rsid w:val="008E72CF"/>
    <w:rsid w:val="008E74AF"/>
    <w:rsid w:val="009312FD"/>
    <w:rsid w:val="0093374E"/>
    <w:rsid w:val="00933818"/>
    <w:rsid w:val="00943AD7"/>
    <w:rsid w:val="0098604D"/>
    <w:rsid w:val="00993011"/>
    <w:rsid w:val="00996C2D"/>
    <w:rsid w:val="009A292F"/>
    <w:rsid w:val="009F4748"/>
    <w:rsid w:val="00A436E5"/>
    <w:rsid w:val="00A607A5"/>
    <w:rsid w:val="00A61C4E"/>
    <w:rsid w:val="00A91AC2"/>
    <w:rsid w:val="00AA296C"/>
    <w:rsid w:val="00AB5CAE"/>
    <w:rsid w:val="00AC1410"/>
    <w:rsid w:val="00B3619B"/>
    <w:rsid w:val="00BA6D00"/>
    <w:rsid w:val="00BB18A8"/>
    <w:rsid w:val="00BB652B"/>
    <w:rsid w:val="00C047E4"/>
    <w:rsid w:val="00C1451C"/>
    <w:rsid w:val="00C37210"/>
    <w:rsid w:val="00C65ACA"/>
    <w:rsid w:val="00C65D08"/>
    <w:rsid w:val="00D148F2"/>
    <w:rsid w:val="00D43D4D"/>
    <w:rsid w:val="00DB79A4"/>
    <w:rsid w:val="00DC73BB"/>
    <w:rsid w:val="00E12CFC"/>
    <w:rsid w:val="00E42301"/>
    <w:rsid w:val="00E453CE"/>
    <w:rsid w:val="00E6302A"/>
    <w:rsid w:val="00E8423A"/>
    <w:rsid w:val="00ED2CDF"/>
    <w:rsid w:val="00EE292B"/>
    <w:rsid w:val="00F10558"/>
    <w:rsid w:val="00F30BBE"/>
    <w:rsid w:val="00F53172"/>
    <w:rsid w:val="00F60BE5"/>
    <w:rsid w:val="00FC614B"/>
    <w:rsid w:val="00FE0430"/>
    <w:rsid w:val="00FF59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08"/>
    <w:rPr>
      <w:rFonts w:ascii="Calibri" w:eastAsia="Times New Roman" w:hAnsi="Calibri" w:cs="Times New Roman"/>
      <w:lang w:bidi="ar-SA"/>
    </w:rPr>
  </w:style>
  <w:style w:type="paragraph" w:styleId="Heading1">
    <w:name w:val="heading 1"/>
    <w:basedOn w:val="Normal"/>
    <w:next w:val="Normal"/>
    <w:link w:val="Heading1Char"/>
    <w:qFormat/>
    <w:rsid w:val="00887CCC"/>
    <w:pPr>
      <w:keepNext/>
      <w:spacing w:after="0" w:line="240" w:lineRule="auto"/>
      <w:ind w:left="-900"/>
      <w:outlineLvl w:val="0"/>
    </w:pPr>
    <w:rPr>
      <w:rFonts w:ascii="Times New Roman" w:hAnsi="Times New Roman" w:cs="Arial Unicode MS"/>
      <w:sz w:val="28"/>
      <w:szCs w:val="24"/>
      <w:lang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D08"/>
    <w:rPr>
      <w:rFonts w:ascii="Tahoma" w:eastAsia="Times New Roman" w:hAnsi="Tahoma" w:cs="Tahoma"/>
      <w:sz w:val="16"/>
      <w:szCs w:val="16"/>
      <w:lang w:bidi="ar-SA"/>
    </w:rPr>
  </w:style>
  <w:style w:type="character" w:customStyle="1" w:styleId="Heading1Char">
    <w:name w:val="Heading 1 Char"/>
    <w:basedOn w:val="DefaultParagraphFont"/>
    <w:link w:val="Heading1"/>
    <w:rsid w:val="00887CCC"/>
    <w:rPr>
      <w:rFonts w:ascii="Times New Roman" w:eastAsia="Times New Roman" w:hAnsi="Times New Roman" w:cs="Arial Unicode MS"/>
      <w:sz w:val="28"/>
      <w:szCs w:val="24"/>
    </w:rPr>
  </w:style>
  <w:style w:type="character" w:styleId="Hyperlink">
    <w:name w:val="Hyperlink"/>
    <w:uiPriority w:val="99"/>
    <w:unhideWhenUsed/>
    <w:rsid w:val="00887CCC"/>
    <w:rPr>
      <w:color w:val="0000FF"/>
      <w:u w:val="single"/>
    </w:rPr>
  </w:style>
  <w:style w:type="paragraph" w:styleId="ListParagraph">
    <w:name w:val="List Paragraph"/>
    <w:basedOn w:val="Normal"/>
    <w:uiPriority w:val="34"/>
    <w:qFormat/>
    <w:rsid w:val="00887CCC"/>
    <w:pPr>
      <w:ind w:left="720"/>
      <w:contextualSpacing/>
    </w:pPr>
    <w:rPr>
      <w:rFonts w:eastAsia="Calibri"/>
      <w:lang w:bidi="ml-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08"/>
    <w:rPr>
      <w:rFonts w:ascii="Calibri" w:eastAsia="Times New Roman" w:hAnsi="Calibri" w:cs="Times New Roman"/>
      <w:lang w:bidi="ar-SA"/>
    </w:rPr>
  </w:style>
  <w:style w:type="paragraph" w:styleId="Heading1">
    <w:name w:val="heading 1"/>
    <w:basedOn w:val="Normal"/>
    <w:next w:val="Normal"/>
    <w:link w:val="Heading1Char"/>
    <w:qFormat/>
    <w:rsid w:val="00887CCC"/>
    <w:pPr>
      <w:keepNext/>
      <w:spacing w:after="0" w:line="240" w:lineRule="auto"/>
      <w:ind w:left="-900"/>
      <w:outlineLvl w:val="0"/>
    </w:pPr>
    <w:rPr>
      <w:rFonts w:ascii="Times New Roman" w:hAnsi="Times New Roman" w:cs="Arial Unicode MS"/>
      <w:sz w:val="28"/>
      <w:szCs w:val="24"/>
      <w:lang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D08"/>
    <w:rPr>
      <w:rFonts w:ascii="Tahoma" w:eastAsia="Times New Roman" w:hAnsi="Tahoma" w:cs="Tahoma"/>
      <w:sz w:val="16"/>
      <w:szCs w:val="16"/>
      <w:lang w:bidi="ar-SA"/>
    </w:rPr>
  </w:style>
  <w:style w:type="character" w:customStyle="1" w:styleId="Heading1Char">
    <w:name w:val="Heading 1 Char"/>
    <w:basedOn w:val="DefaultParagraphFont"/>
    <w:link w:val="Heading1"/>
    <w:rsid w:val="00887CCC"/>
    <w:rPr>
      <w:rFonts w:ascii="Times New Roman" w:eastAsia="Times New Roman" w:hAnsi="Times New Roman" w:cs="Arial Unicode MS"/>
      <w:sz w:val="28"/>
      <w:szCs w:val="24"/>
    </w:rPr>
  </w:style>
  <w:style w:type="character" w:styleId="Hyperlink">
    <w:name w:val="Hyperlink"/>
    <w:uiPriority w:val="99"/>
    <w:unhideWhenUsed/>
    <w:rsid w:val="00887CCC"/>
    <w:rPr>
      <w:color w:val="0000FF"/>
      <w:u w:val="single"/>
    </w:rPr>
  </w:style>
  <w:style w:type="paragraph" w:styleId="ListParagraph">
    <w:name w:val="List Paragraph"/>
    <w:basedOn w:val="Normal"/>
    <w:uiPriority w:val="34"/>
    <w:qFormat/>
    <w:rsid w:val="00887CCC"/>
    <w:pPr>
      <w:ind w:left="720"/>
      <w:contextualSpacing/>
    </w:pPr>
    <w:rPr>
      <w:rFonts w:eastAsia="Calibri"/>
      <w:lang w:bidi="ml-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T7\www.etenders.kerala.gov.in" TargetMode="External"/><Relationship Id="rId3" Type="http://schemas.openxmlformats.org/officeDocument/2006/relationships/styles" Target="styles.xml"/><Relationship Id="rId7" Type="http://schemas.openxmlformats.org/officeDocument/2006/relationships/hyperlink" Target="file:///C:\Users\USER\Desktop\T7\www.etenders.kerala.gov.in"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esktop\T7\www.etenders.keral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19A2B-A8EB-4DBC-8CAA-4A91EADD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KWA 2020</cp:lastModifiedBy>
  <cp:revision>7</cp:revision>
  <cp:lastPrinted>2020-10-05T05:39:00Z</cp:lastPrinted>
  <dcterms:created xsi:type="dcterms:W3CDTF">2020-09-14T05:09:00Z</dcterms:created>
  <dcterms:modified xsi:type="dcterms:W3CDTF">2020-10-05T07:33:00Z</dcterms:modified>
</cp:coreProperties>
</file>