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95" w:rsidRPr="002F1DA4" w:rsidRDefault="00B91FFF" w:rsidP="002F1DA4">
      <w:pPr>
        <w:autoSpaceDE w:val="0"/>
        <w:autoSpaceDN w:val="0"/>
        <w:adjustRightInd w:val="0"/>
        <w:jc w:val="center"/>
        <w:rPr>
          <w:b/>
          <w:sz w:val="28"/>
          <w:szCs w:val="28"/>
        </w:rPr>
      </w:pPr>
      <w:r>
        <w:rPr>
          <w:b/>
          <w:sz w:val="28"/>
          <w:szCs w:val="28"/>
        </w:rPr>
        <w:tab/>
      </w:r>
      <w:r>
        <w:rPr>
          <w:b/>
          <w:sz w:val="28"/>
          <w:szCs w:val="28"/>
        </w:rPr>
        <w:tab/>
      </w:r>
      <w:r>
        <w:rPr>
          <w:b/>
          <w:sz w:val="28"/>
          <w:szCs w:val="28"/>
        </w:rPr>
        <w:tab/>
      </w:r>
      <w:r>
        <w:rPr>
          <w:b/>
          <w:sz w:val="28"/>
          <w:szCs w:val="28"/>
        </w:rPr>
        <w:tab/>
      </w:r>
    </w:p>
    <w:p w:rsidR="00462F9F" w:rsidRPr="002F1DA4" w:rsidRDefault="00462F9F" w:rsidP="002F1DA4">
      <w:pPr>
        <w:autoSpaceDE w:val="0"/>
        <w:autoSpaceDN w:val="0"/>
        <w:adjustRightInd w:val="0"/>
        <w:jc w:val="center"/>
        <w:rPr>
          <w:b/>
          <w:sz w:val="28"/>
          <w:szCs w:val="28"/>
        </w:rPr>
      </w:pPr>
      <w:r w:rsidRPr="002F1DA4">
        <w:rPr>
          <w:b/>
          <w:sz w:val="28"/>
          <w:szCs w:val="28"/>
        </w:rPr>
        <w:t>KERALA WATER AUTHORITY</w:t>
      </w:r>
    </w:p>
    <w:p w:rsidR="00462F9F" w:rsidRPr="002F1DA4" w:rsidRDefault="00CC0347" w:rsidP="00CC0347">
      <w:pPr>
        <w:autoSpaceDE w:val="0"/>
        <w:autoSpaceDN w:val="0"/>
        <w:adjustRightInd w:val="0"/>
        <w:rPr>
          <w:b/>
        </w:rPr>
      </w:pPr>
      <w:r>
        <w:rPr>
          <w:b/>
          <w:sz w:val="40"/>
        </w:rPr>
        <w:t xml:space="preserve">                             </w:t>
      </w:r>
      <w:r w:rsidR="005D7505">
        <w:rPr>
          <w:b/>
          <w:sz w:val="40"/>
        </w:rPr>
        <w:t xml:space="preserve"> </w:t>
      </w:r>
      <w:r w:rsidR="000C247E">
        <w:rPr>
          <w:b/>
          <w:sz w:val="40"/>
        </w:rPr>
        <w:t>Re-</w:t>
      </w:r>
      <w:r w:rsidR="005D7505">
        <w:rPr>
          <w:b/>
          <w:sz w:val="40"/>
        </w:rPr>
        <w:t xml:space="preserve"> </w:t>
      </w:r>
      <w:r w:rsidR="00640F5A">
        <w:rPr>
          <w:b/>
          <w:sz w:val="40"/>
        </w:rPr>
        <w:t xml:space="preserve"> </w:t>
      </w:r>
      <w:r w:rsidR="00AE67AF" w:rsidRPr="00CC7072">
        <w:rPr>
          <w:b/>
          <w:sz w:val="40"/>
        </w:rPr>
        <w:t>e</w:t>
      </w:r>
      <w:r w:rsidR="00AE67AF" w:rsidRPr="002F1DA4">
        <w:rPr>
          <w:b/>
        </w:rPr>
        <w:t>-</w:t>
      </w:r>
      <w:r w:rsidR="00462F9F" w:rsidRPr="002F1DA4">
        <w:rPr>
          <w:b/>
        </w:rPr>
        <w:t>TENDER NOTICE</w:t>
      </w:r>
    </w:p>
    <w:p w:rsidR="00C053DB" w:rsidRPr="002F1DA4" w:rsidRDefault="00C053DB" w:rsidP="00C053DB">
      <w:pPr>
        <w:autoSpaceDE w:val="0"/>
        <w:autoSpaceDN w:val="0"/>
        <w:adjustRightInd w:val="0"/>
        <w:jc w:val="center"/>
        <w:rPr>
          <w:b/>
        </w:rPr>
      </w:pPr>
    </w:p>
    <w:p w:rsidR="00462F9F" w:rsidRPr="002F1DA4" w:rsidRDefault="00462F9F" w:rsidP="00C37E46">
      <w:pPr>
        <w:tabs>
          <w:tab w:val="left" w:pos="-720"/>
        </w:tabs>
        <w:autoSpaceDE w:val="0"/>
        <w:autoSpaceDN w:val="0"/>
        <w:adjustRightInd w:val="0"/>
        <w:spacing w:line="276" w:lineRule="auto"/>
        <w:ind w:left="-720" w:right="-515" w:firstLine="720"/>
        <w:jc w:val="both"/>
      </w:pPr>
      <w:r w:rsidRPr="002F1DA4">
        <w:tab/>
        <w:t xml:space="preserve">The Superintending Engineer, PH Circle, Kerala Water Authority, Kozhikode invites </w:t>
      </w:r>
      <w:r w:rsidRPr="002F1DA4">
        <w:rPr>
          <w:b/>
        </w:rPr>
        <w:t>electronic tenders</w:t>
      </w:r>
      <w:r w:rsidRPr="002F1DA4">
        <w:t xml:space="preserve"> on behalf of the Managing Director,</w:t>
      </w:r>
      <w:r w:rsidR="00BA3009" w:rsidRPr="002F1DA4">
        <w:t xml:space="preserve"> Kerala Water Authority in </w:t>
      </w:r>
      <w:r w:rsidR="00CB1A7B" w:rsidRPr="007B7F84">
        <w:rPr>
          <w:highlight w:val="yellow"/>
        </w:rPr>
        <w:t xml:space="preserve">double </w:t>
      </w:r>
      <w:r w:rsidRPr="007B7F84">
        <w:rPr>
          <w:highlight w:val="yellow"/>
        </w:rPr>
        <w:t>cover system</w:t>
      </w:r>
      <w:r w:rsidRPr="002F1DA4">
        <w:t xml:space="preserve"> for the following work</w:t>
      </w:r>
      <w:r w:rsidR="00697FF9">
        <w:t xml:space="preserve"> on </w:t>
      </w:r>
      <w:r w:rsidR="007B7F84" w:rsidRPr="007B7F84">
        <w:rPr>
          <w:highlight w:val="yellow"/>
        </w:rPr>
        <w:t>s</w:t>
      </w:r>
      <w:r w:rsidR="00AE0340">
        <w:rPr>
          <w:highlight w:val="yellow"/>
        </w:rPr>
        <w:t>c</w:t>
      </w:r>
      <w:r w:rsidR="007B7F84" w:rsidRPr="007B7F84">
        <w:rPr>
          <w:highlight w:val="yellow"/>
        </w:rPr>
        <w:t>hedule</w:t>
      </w:r>
      <w:r w:rsidR="00697FF9" w:rsidRPr="007B7F84">
        <w:rPr>
          <w:highlight w:val="yellow"/>
        </w:rPr>
        <w:t xml:space="preserve"> basis</w:t>
      </w:r>
      <w:r w:rsidRPr="002F1DA4">
        <w:t xml:space="preserve"> from </w:t>
      </w:r>
      <w:r w:rsidRPr="007B7F84">
        <w:rPr>
          <w:highlight w:val="yellow"/>
        </w:rPr>
        <w:t xml:space="preserve">Registered </w:t>
      </w:r>
      <w:r w:rsidR="00CB1A7B" w:rsidRPr="007B7F84">
        <w:rPr>
          <w:highlight w:val="yellow"/>
        </w:rPr>
        <w:t>‘</w:t>
      </w:r>
      <w:r w:rsidR="00CC0347" w:rsidRPr="007B7F84">
        <w:rPr>
          <w:highlight w:val="yellow"/>
        </w:rPr>
        <w:t>A</w:t>
      </w:r>
      <w:r w:rsidR="00CB1A7B" w:rsidRPr="007B7F84">
        <w:rPr>
          <w:highlight w:val="yellow"/>
        </w:rPr>
        <w:t>’</w:t>
      </w:r>
      <w:r w:rsidR="0083295C" w:rsidRPr="007B7F84">
        <w:rPr>
          <w:highlight w:val="yellow"/>
        </w:rPr>
        <w:t xml:space="preserve"> </w:t>
      </w:r>
      <w:r w:rsidR="00CB1A7B" w:rsidRPr="007B7F84">
        <w:rPr>
          <w:highlight w:val="yellow"/>
        </w:rPr>
        <w:t>Class</w:t>
      </w:r>
      <w:r w:rsidR="00CB1A7B" w:rsidRPr="002F1DA4">
        <w:t xml:space="preserve"> </w:t>
      </w:r>
      <w:r w:rsidRPr="002F1DA4">
        <w:t>contractors of Kerala Water Authority or contractors Registered in ot</w:t>
      </w:r>
      <w:r w:rsidR="00CB1A7B">
        <w:t>her departments in Kerala State</w:t>
      </w:r>
      <w:r w:rsidRPr="002F1DA4">
        <w:t>/in other states in India/ in equivalent class and manufacturers</w:t>
      </w:r>
      <w:r w:rsidR="00CC0347">
        <w:t xml:space="preserve"> are</w:t>
      </w:r>
      <w:r w:rsidRPr="002F1DA4">
        <w:t xml:space="preserve"> eligible</w:t>
      </w:r>
      <w:r w:rsidR="00CC0347">
        <w:t>. The tenderers shall have</w:t>
      </w:r>
      <w:r w:rsidRPr="002F1DA4">
        <w:t xml:space="preserve"> </w:t>
      </w:r>
      <w:r w:rsidR="00CC0347">
        <w:t>experienced in implementing similar works. Bidders not having registration in KW</w:t>
      </w:r>
      <w:r w:rsidR="00D208F4">
        <w:t>A</w:t>
      </w:r>
      <w:r w:rsidR="00CC0347">
        <w:t xml:space="preserve"> must see </w:t>
      </w:r>
      <w:r w:rsidR="00D208F4">
        <w:t>t</w:t>
      </w:r>
      <w:r w:rsidR="00CC0347">
        <w:t xml:space="preserve">hat they are qualified to get </w:t>
      </w:r>
      <w:r w:rsidR="00D208F4">
        <w:t>registration in appropriate class in the authority. If successful in b</w:t>
      </w:r>
      <w:r w:rsidR="00651636">
        <w:t>idding, registration in KWA (A Class</w:t>
      </w:r>
      <w:r w:rsidR="00D208F4">
        <w:t>) is a pre-requisite for signing the contract.</w:t>
      </w:r>
      <w:r w:rsidRPr="002F1DA4">
        <w:t xml:space="preserve"> </w:t>
      </w: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750"/>
      </w:tblGrid>
      <w:tr w:rsidR="009D6E26" w:rsidRPr="002F1DA4" w:rsidTr="00C37E46">
        <w:trPr>
          <w:trHeight w:val="305"/>
        </w:trPr>
        <w:tc>
          <w:tcPr>
            <w:tcW w:w="3600" w:type="dxa"/>
            <w:tcBorders>
              <w:top w:val="single" w:sz="4" w:space="0" w:color="auto"/>
              <w:left w:val="single" w:sz="4" w:space="0" w:color="auto"/>
              <w:bottom w:val="single" w:sz="4" w:space="0" w:color="auto"/>
              <w:right w:val="single" w:sz="4" w:space="0" w:color="auto"/>
            </w:tcBorders>
            <w:hideMark/>
          </w:tcPr>
          <w:p w:rsidR="009D6E26" w:rsidRPr="002F1DA4" w:rsidRDefault="000C247E" w:rsidP="00D208F4">
            <w:pPr>
              <w:spacing w:line="360" w:lineRule="auto"/>
              <w:ind w:left="720"/>
              <w:jc w:val="both"/>
              <w:rPr>
                <w:b/>
                <w:sz w:val="28"/>
                <w:szCs w:val="28"/>
              </w:rPr>
            </w:pPr>
            <w:r>
              <w:rPr>
                <w:b/>
                <w:sz w:val="28"/>
                <w:szCs w:val="28"/>
              </w:rPr>
              <w:t>Re-</w:t>
            </w:r>
            <w:r w:rsidR="00D208F4">
              <w:rPr>
                <w:b/>
                <w:sz w:val="28"/>
                <w:szCs w:val="28"/>
              </w:rPr>
              <w:t xml:space="preserve">E </w:t>
            </w:r>
            <w:r w:rsidR="009D6E26" w:rsidRPr="002F1DA4">
              <w:rPr>
                <w:b/>
                <w:sz w:val="28"/>
                <w:szCs w:val="28"/>
              </w:rPr>
              <w:t>Tender No</w:t>
            </w:r>
          </w:p>
        </w:tc>
        <w:tc>
          <w:tcPr>
            <w:tcW w:w="6750" w:type="dxa"/>
            <w:tcBorders>
              <w:top w:val="single" w:sz="4" w:space="0" w:color="auto"/>
              <w:left w:val="single" w:sz="4" w:space="0" w:color="auto"/>
              <w:bottom w:val="single" w:sz="4" w:space="0" w:color="auto"/>
              <w:right w:val="single" w:sz="4" w:space="0" w:color="auto"/>
            </w:tcBorders>
            <w:hideMark/>
          </w:tcPr>
          <w:p w:rsidR="00B205FE" w:rsidRPr="002F1DA4" w:rsidRDefault="00597FBA" w:rsidP="005D7505">
            <w:pPr>
              <w:spacing w:line="360" w:lineRule="auto"/>
              <w:jc w:val="both"/>
              <w:rPr>
                <w:b/>
                <w:sz w:val="28"/>
                <w:szCs w:val="28"/>
              </w:rPr>
            </w:pPr>
            <w:r>
              <w:rPr>
                <w:b/>
                <w:sz w:val="28"/>
                <w:szCs w:val="28"/>
              </w:rPr>
              <w:t>1</w:t>
            </w:r>
            <w:r w:rsidR="005D7505">
              <w:rPr>
                <w:b/>
                <w:sz w:val="28"/>
                <w:szCs w:val="28"/>
              </w:rPr>
              <w:t>0</w:t>
            </w:r>
            <w:r w:rsidR="00666AF8">
              <w:rPr>
                <w:b/>
                <w:sz w:val="28"/>
                <w:szCs w:val="28"/>
              </w:rPr>
              <w:t>/2020</w:t>
            </w:r>
            <w:r w:rsidR="00C053DB" w:rsidRPr="002F1DA4">
              <w:rPr>
                <w:b/>
                <w:sz w:val="28"/>
                <w:szCs w:val="28"/>
              </w:rPr>
              <w:t>-</w:t>
            </w:r>
            <w:r w:rsidR="00666AF8">
              <w:rPr>
                <w:b/>
                <w:sz w:val="28"/>
                <w:szCs w:val="28"/>
              </w:rPr>
              <w:t>2</w:t>
            </w:r>
            <w:r w:rsidR="00C053DB" w:rsidRPr="002F1DA4">
              <w:rPr>
                <w:b/>
                <w:sz w:val="28"/>
                <w:szCs w:val="28"/>
              </w:rPr>
              <w:t>1</w:t>
            </w:r>
          </w:p>
        </w:tc>
      </w:tr>
      <w:tr w:rsidR="004D4371" w:rsidRPr="002F1DA4" w:rsidTr="004D4371">
        <w:trPr>
          <w:trHeight w:val="242"/>
        </w:trPr>
        <w:tc>
          <w:tcPr>
            <w:tcW w:w="3600" w:type="dxa"/>
            <w:tcBorders>
              <w:top w:val="single" w:sz="4" w:space="0" w:color="auto"/>
              <w:left w:val="single" w:sz="4" w:space="0" w:color="auto"/>
              <w:bottom w:val="single" w:sz="4" w:space="0" w:color="auto"/>
              <w:right w:val="single" w:sz="4" w:space="0" w:color="auto"/>
            </w:tcBorders>
            <w:hideMark/>
          </w:tcPr>
          <w:p w:rsidR="004D4371" w:rsidRPr="002F1DA4" w:rsidRDefault="004D4371">
            <w:pPr>
              <w:spacing w:line="360" w:lineRule="auto"/>
              <w:jc w:val="both"/>
            </w:pPr>
            <w:r w:rsidRPr="002F1DA4">
              <w:t xml:space="preserve">Name of Project </w:t>
            </w:r>
          </w:p>
        </w:tc>
        <w:tc>
          <w:tcPr>
            <w:tcW w:w="6750" w:type="dxa"/>
            <w:tcBorders>
              <w:top w:val="single" w:sz="4" w:space="0" w:color="auto"/>
              <w:left w:val="single" w:sz="4" w:space="0" w:color="auto"/>
              <w:bottom w:val="single" w:sz="4" w:space="0" w:color="auto"/>
              <w:right w:val="single" w:sz="4" w:space="0" w:color="auto"/>
            </w:tcBorders>
          </w:tcPr>
          <w:p w:rsidR="004D4371" w:rsidRPr="002F1DA4" w:rsidRDefault="005D7505" w:rsidP="00497848">
            <w:pPr>
              <w:jc w:val="both"/>
            </w:pPr>
            <w:r>
              <w:t xml:space="preserve">JJM-2020-21 </w:t>
            </w:r>
            <w:r w:rsidRPr="00407541">
              <w:t>(P</w:t>
            </w:r>
            <w:r>
              <w:t>hase</w:t>
            </w:r>
            <w:r w:rsidRPr="00407541">
              <w:t xml:space="preserve"> I) </w:t>
            </w:r>
            <w:r>
              <w:t>–</w:t>
            </w:r>
            <w:r w:rsidRPr="00407541">
              <w:t xml:space="preserve"> </w:t>
            </w:r>
            <w:r>
              <w:t>Providing FHTCs in  Thalakkulathur Grama Panchayath in Kozhikode District</w:t>
            </w:r>
          </w:p>
        </w:tc>
      </w:tr>
      <w:tr w:rsidR="004D4371" w:rsidRPr="002F1DA4" w:rsidTr="00065110">
        <w:trPr>
          <w:trHeight w:val="413"/>
        </w:trPr>
        <w:tc>
          <w:tcPr>
            <w:tcW w:w="3600" w:type="dxa"/>
            <w:tcBorders>
              <w:top w:val="single" w:sz="4" w:space="0" w:color="auto"/>
              <w:left w:val="single" w:sz="4" w:space="0" w:color="auto"/>
              <w:bottom w:val="single" w:sz="4" w:space="0" w:color="auto"/>
              <w:right w:val="single" w:sz="4" w:space="0" w:color="auto"/>
            </w:tcBorders>
            <w:vAlign w:val="center"/>
            <w:hideMark/>
          </w:tcPr>
          <w:p w:rsidR="004D4371" w:rsidRPr="002F1DA4" w:rsidRDefault="004D4371" w:rsidP="00065110">
            <w:pPr>
              <w:spacing w:line="360" w:lineRule="auto"/>
            </w:pPr>
            <w:r w:rsidRPr="002F1DA4">
              <w:t>Name of Work</w:t>
            </w:r>
          </w:p>
        </w:tc>
        <w:tc>
          <w:tcPr>
            <w:tcW w:w="6750" w:type="dxa"/>
            <w:tcBorders>
              <w:top w:val="single" w:sz="4" w:space="0" w:color="auto"/>
              <w:left w:val="single" w:sz="4" w:space="0" w:color="auto"/>
              <w:bottom w:val="single" w:sz="4" w:space="0" w:color="auto"/>
              <w:right w:val="single" w:sz="4" w:space="0" w:color="auto"/>
            </w:tcBorders>
            <w:vAlign w:val="center"/>
            <w:hideMark/>
          </w:tcPr>
          <w:p w:rsidR="004D4371" w:rsidRPr="002F1DA4" w:rsidRDefault="005D7505" w:rsidP="00497848">
            <w:r>
              <w:t>Providing Functional Household Tap Connections by  charging and Commissioning the pipe line laid under JICA Scheme and extending New pipeline.</w:t>
            </w:r>
          </w:p>
        </w:tc>
      </w:tr>
      <w:tr w:rsidR="00065110" w:rsidRPr="002F1DA4" w:rsidTr="0083295C">
        <w:trPr>
          <w:trHeight w:val="450"/>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spacing w:line="360" w:lineRule="auto"/>
              <w:jc w:val="both"/>
            </w:pPr>
            <w:r w:rsidRPr="002F1DA4">
              <w:t>Source of fund</w:t>
            </w:r>
          </w:p>
        </w:tc>
        <w:tc>
          <w:tcPr>
            <w:tcW w:w="6750" w:type="dxa"/>
            <w:tcBorders>
              <w:top w:val="single" w:sz="4" w:space="0" w:color="auto"/>
              <w:left w:val="single" w:sz="4" w:space="0" w:color="auto"/>
              <w:bottom w:val="single" w:sz="4" w:space="0" w:color="auto"/>
              <w:right w:val="single" w:sz="4" w:space="0" w:color="auto"/>
            </w:tcBorders>
            <w:vAlign w:val="center"/>
            <w:hideMark/>
          </w:tcPr>
          <w:p w:rsidR="00065110" w:rsidRPr="002F1DA4" w:rsidRDefault="00065110" w:rsidP="00306CE0">
            <w:pPr>
              <w:spacing w:line="360" w:lineRule="auto"/>
            </w:pPr>
            <w:r>
              <w:t>Jal Jeevan Mission (JJM)</w:t>
            </w:r>
          </w:p>
        </w:tc>
      </w:tr>
      <w:tr w:rsidR="00065110" w:rsidRPr="002F1DA4" w:rsidTr="00D428E3">
        <w:trPr>
          <w:trHeight w:val="368"/>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spacing w:line="360" w:lineRule="auto"/>
              <w:jc w:val="both"/>
            </w:pPr>
            <w:r w:rsidRPr="002F1DA4">
              <w:t>Probable amount of contract</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97121C" w:rsidP="00200684">
            <w:pPr>
              <w:jc w:val="both"/>
            </w:pPr>
            <w:r w:rsidRPr="0026717D">
              <w:rPr>
                <w:b/>
                <w:color w:val="FF0000"/>
                <w:sz w:val="22"/>
              </w:rPr>
              <w:t>Tendered PAC</w:t>
            </w:r>
            <w:r>
              <w:rPr>
                <w:b/>
                <w:color w:val="FF0000"/>
                <w:sz w:val="22"/>
              </w:rPr>
              <w:t xml:space="preserve"> Rs.</w:t>
            </w:r>
            <w:r w:rsidR="00E41C0C">
              <w:rPr>
                <w:b/>
                <w:color w:val="FF0000"/>
                <w:sz w:val="22"/>
              </w:rPr>
              <w:t>8,88,99,878</w:t>
            </w:r>
            <w:r w:rsidR="00200684">
              <w:rPr>
                <w:b/>
                <w:color w:val="FF0000"/>
                <w:sz w:val="22"/>
              </w:rPr>
              <w:t>/-</w:t>
            </w:r>
          </w:p>
        </w:tc>
      </w:tr>
      <w:tr w:rsidR="00065110" w:rsidRPr="002F1DA4" w:rsidTr="002F1DA4">
        <w:trPr>
          <w:trHeight w:val="683"/>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spacing w:line="360" w:lineRule="auto"/>
              <w:jc w:val="both"/>
            </w:pPr>
            <w:r w:rsidRPr="002F1DA4">
              <w:t>Sale of Tender Documents</w:t>
            </w:r>
          </w:p>
        </w:tc>
        <w:tc>
          <w:tcPr>
            <w:tcW w:w="6750" w:type="dxa"/>
            <w:tcBorders>
              <w:top w:val="single" w:sz="4" w:space="0" w:color="auto"/>
              <w:left w:val="single" w:sz="4" w:space="0" w:color="auto"/>
              <w:bottom w:val="single" w:sz="4" w:space="0" w:color="auto"/>
              <w:right w:val="single" w:sz="4" w:space="0" w:color="auto"/>
            </w:tcBorders>
            <w:hideMark/>
          </w:tcPr>
          <w:p w:rsidR="00065110" w:rsidRDefault="00065110" w:rsidP="00C37E46">
            <w:pPr>
              <w:rPr>
                <w:rStyle w:val="Hyperlink"/>
                <w:color w:val="auto"/>
                <w:u w:val="none"/>
              </w:rPr>
            </w:pPr>
            <w:r w:rsidRPr="002F1DA4">
              <w:t xml:space="preserve">Can be downloaded from website </w:t>
            </w:r>
            <w:hyperlink r:id="rId7" w:history="1">
              <w:r w:rsidRPr="002F1DA4">
                <w:rPr>
                  <w:rStyle w:val="Hyperlink"/>
                </w:rPr>
                <w:t>www.etenders.kerala.gov.in</w:t>
              </w:r>
            </w:hyperlink>
            <w:r w:rsidRPr="002F1DA4">
              <w:rPr>
                <w:rStyle w:val="Hyperlink"/>
                <w:u w:val="none"/>
              </w:rPr>
              <w:t xml:space="preserve"> </w:t>
            </w:r>
            <w:r>
              <w:rPr>
                <w:rStyle w:val="Hyperlink"/>
                <w:color w:val="auto"/>
                <w:u w:val="none"/>
              </w:rPr>
              <w:t xml:space="preserve">up to </w:t>
            </w:r>
          </w:p>
          <w:p w:rsidR="00065110" w:rsidRPr="002F1DA4" w:rsidRDefault="000C247E" w:rsidP="00497848">
            <w:r>
              <w:rPr>
                <w:rStyle w:val="Hyperlink"/>
                <w:color w:val="auto"/>
                <w:u w:val="none"/>
              </w:rPr>
              <w:t>27/10</w:t>
            </w:r>
            <w:r w:rsidR="00065110">
              <w:rPr>
                <w:rStyle w:val="Hyperlink"/>
                <w:color w:val="auto"/>
                <w:u w:val="none"/>
              </w:rPr>
              <w:t>/2020, 5</w:t>
            </w:r>
            <w:r w:rsidR="00065110" w:rsidRPr="002F1DA4">
              <w:rPr>
                <w:rStyle w:val="Hyperlink"/>
                <w:color w:val="auto"/>
                <w:u w:val="none"/>
              </w:rPr>
              <w:t>.00</w:t>
            </w:r>
            <w:r w:rsidR="00065110" w:rsidRPr="002F1DA4">
              <w:t>PM</w:t>
            </w:r>
          </w:p>
        </w:tc>
      </w:tr>
      <w:tr w:rsidR="00065110" w:rsidRPr="002F1DA4" w:rsidTr="000277F5">
        <w:trPr>
          <w:trHeight w:val="432"/>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autoSpaceDE w:val="0"/>
              <w:autoSpaceDN w:val="0"/>
              <w:adjustRightInd w:val="0"/>
              <w:jc w:val="both"/>
            </w:pPr>
            <w:r w:rsidRPr="002F1DA4">
              <w:t>Tender Fee</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D477A7" w:rsidP="00D477A7">
            <w:pPr>
              <w:spacing w:line="360" w:lineRule="auto"/>
              <w:jc w:val="both"/>
            </w:pPr>
            <w:r>
              <w:t>Rs.11200</w:t>
            </w:r>
            <w:r w:rsidR="00065110" w:rsidRPr="002F1DA4">
              <w:t>/- (Including tax)</w:t>
            </w:r>
          </w:p>
        </w:tc>
      </w:tr>
      <w:tr w:rsidR="00065110" w:rsidRPr="002F1DA4" w:rsidTr="002F1DA4">
        <w:trPr>
          <w:trHeight w:val="305"/>
        </w:trPr>
        <w:tc>
          <w:tcPr>
            <w:tcW w:w="3600" w:type="dxa"/>
            <w:tcBorders>
              <w:top w:val="single" w:sz="4" w:space="0" w:color="auto"/>
              <w:left w:val="single" w:sz="4" w:space="0" w:color="auto"/>
              <w:bottom w:val="single" w:sz="4" w:space="0" w:color="auto"/>
              <w:right w:val="single" w:sz="4" w:space="0" w:color="auto"/>
            </w:tcBorders>
            <w:vAlign w:val="center"/>
          </w:tcPr>
          <w:p w:rsidR="00065110" w:rsidRPr="002F1DA4" w:rsidRDefault="00065110">
            <w:pPr>
              <w:autoSpaceDE w:val="0"/>
              <w:autoSpaceDN w:val="0"/>
              <w:adjustRightInd w:val="0"/>
            </w:pPr>
            <w:r w:rsidRPr="002F1DA4">
              <w:t>EMD</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065110" w:rsidP="00D477A7">
            <w:pPr>
              <w:spacing w:line="360" w:lineRule="auto"/>
              <w:jc w:val="both"/>
            </w:pPr>
            <w:r w:rsidRPr="002F1DA4">
              <w:t>Rs.</w:t>
            </w:r>
            <w:r w:rsidR="00D477A7">
              <w:t xml:space="preserve">2 </w:t>
            </w:r>
            <w:r>
              <w:t>Lakhs</w:t>
            </w:r>
          </w:p>
        </w:tc>
      </w:tr>
      <w:tr w:rsidR="00065110" w:rsidRPr="002F1DA4" w:rsidTr="00536752">
        <w:trPr>
          <w:trHeight w:val="368"/>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autoSpaceDE w:val="0"/>
              <w:autoSpaceDN w:val="0"/>
              <w:adjustRightInd w:val="0"/>
            </w:pPr>
            <w:r>
              <w:t>email id</w:t>
            </w:r>
          </w:p>
        </w:tc>
        <w:tc>
          <w:tcPr>
            <w:tcW w:w="6750" w:type="dxa"/>
            <w:tcBorders>
              <w:top w:val="single" w:sz="4" w:space="0" w:color="auto"/>
              <w:left w:val="single" w:sz="4" w:space="0" w:color="auto"/>
              <w:bottom w:val="single" w:sz="4" w:space="0" w:color="auto"/>
              <w:right w:val="single" w:sz="4" w:space="0" w:color="auto"/>
            </w:tcBorders>
            <w:hideMark/>
          </w:tcPr>
          <w:p w:rsidR="00065110" w:rsidRPr="00697FF9" w:rsidRDefault="00065110" w:rsidP="002545C9">
            <w:pPr>
              <w:spacing w:line="360" w:lineRule="auto"/>
              <w:jc w:val="both"/>
              <w:rPr>
                <w:rStyle w:val="Emphasis"/>
                <w:i w:val="0"/>
              </w:rPr>
            </w:pPr>
            <w:r>
              <w:rPr>
                <w:rStyle w:val="Emphasis"/>
                <w:i w:val="0"/>
              </w:rPr>
              <w:t>sekwakkd@gmail.com</w:t>
            </w:r>
          </w:p>
        </w:tc>
      </w:tr>
      <w:tr w:rsidR="00065110" w:rsidRPr="002F1DA4" w:rsidTr="000277F5">
        <w:trPr>
          <w:trHeight w:val="432"/>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autoSpaceDE w:val="0"/>
              <w:autoSpaceDN w:val="0"/>
              <w:adjustRightInd w:val="0"/>
            </w:pPr>
            <w:r w:rsidRPr="002F1DA4">
              <w:t>Last date of receipt of tender</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0C247E" w:rsidP="00A05CB8">
            <w:pPr>
              <w:spacing w:line="360" w:lineRule="auto"/>
              <w:jc w:val="both"/>
            </w:pPr>
            <w:r>
              <w:rPr>
                <w:rStyle w:val="Emphasis"/>
                <w:i w:val="0"/>
              </w:rPr>
              <w:t>27-10</w:t>
            </w:r>
            <w:r w:rsidR="00065110">
              <w:rPr>
                <w:rStyle w:val="Emphasis"/>
                <w:i w:val="0"/>
              </w:rPr>
              <w:t>-2020</w:t>
            </w:r>
            <w:r w:rsidR="00065110">
              <w:rPr>
                <w:rStyle w:val="Emphasis"/>
              </w:rPr>
              <w:t xml:space="preserve">  </w:t>
            </w:r>
            <w:r w:rsidR="00065110" w:rsidRPr="002F1DA4">
              <w:rPr>
                <w:rStyle w:val="Emphasis"/>
              </w:rPr>
              <w:t xml:space="preserve">Upto </w:t>
            </w:r>
            <w:r w:rsidR="00065110">
              <w:rPr>
                <w:rStyle w:val="Emphasis"/>
              </w:rPr>
              <w:t>5</w:t>
            </w:r>
            <w:r w:rsidR="00065110" w:rsidRPr="002F1DA4">
              <w:rPr>
                <w:rStyle w:val="Emphasis"/>
                <w:i w:val="0"/>
              </w:rPr>
              <w:t>.00</w:t>
            </w:r>
            <w:r w:rsidR="00065110">
              <w:rPr>
                <w:rStyle w:val="Emphasis"/>
                <w:i w:val="0"/>
              </w:rPr>
              <w:t xml:space="preserve"> </w:t>
            </w:r>
            <w:r w:rsidR="00065110" w:rsidRPr="002F1DA4">
              <w:rPr>
                <w:rStyle w:val="Emphasis"/>
                <w:i w:val="0"/>
              </w:rPr>
              <w:t>PM</w:t>
            </w:r>
            <w:r w:rsidR="00065110" w:rsidRPr="002F1DA4">
              <w:t xml:space="preserve"> </w:t>
            </w:r>
          </w:p>
        </w:tc>
      </w:tr>
      <w:tr w:rsidR="00065110" w:rsidRPr="002F1DA4" w:rsidTr="000277F5">
        <w:trPr>
          <w:trHeight w:val="432"/>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pPr>
              <w:autoSpaceDE w:val="0"/>
              <w:autoSpaceDN w:val="0"/>
              <w:adjustRightInd w:val="0"/>
              <w:jc w:val="both"/>
            </w:pPr>
            <w:r w:rsidRPr="002F1DA4">
              <w:t>Date and time of opening of tenders:</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0C247E" w:rsidP="000663AE">
            <w:pPr>
              <w:spacing w:line="360" w:lineRule="auto"/>
              <w:jc w:val="both"/>
            </w:pPr>
            <w:r>
              <w:t>31-10</w:t>
            </w:r>
            <w:r w:rsidR="00065110">
              <w:t xml:space="preserve">-2020  </w:t>
            </w:r>
            <w:r w:rsidR="00065110" w:rsidRPr="002F1DA4">
              <w:t xml:space="preserve">at </w:t>
            </w:r>
            <w:r w:rsidR="00065110">
              <w:t>11</w:t>
            </w:r>
            <w:r w:rsidR="00065110" w:rsidRPr="002F1DA4">
              <w:t>.</w:t>
            </w:r>
            <w:r w:rsidR="00065110">
              <w:t>00 A</w:t>
            </w:r>
            <w:r w:rsidR="00065110" w:rsidRPr="002F1DA4">
              <w:t>M</w:t>
            </w:r>
          </w:p>
        </w:tc>
      </w:tr>
      <w:tr w:rsidR="00065110" w:rsidRPr="002F1DA4" w:rsidTr="002F1DA4">
        <w:trPr>
          <w:trHeight w:val="1115"/>
        </w:trPr>
        <w:tc>
          <w:tcPr>
            <w:tcW w:w="3600" w:type="dxa"/>
            <w:tcBorders>
              <w:top w:val="single" w:sz="4" w:space="0" w:color="auto"/>
              <w:left w:val="single" w:sz="4" w:space="0" w:color="auto"/>
              <w:bottom w:val="single" w:sz="4" w:space="0" w:color="auto"/>
              <w:right w:val="single" w:sz="4" w:space="0" w:color="auto"/>
            </w:tcBorders>
            <w:hideMark/>
          </w:tcPr>
          <w:p w:rsidR="00065110" w:rsidRPr="002F1DA4" w:rsidRDefault="00065110" w:rsidP="000B79A7">
            <w:pPr>
              <w:autoSpaceDE w:val="0"/>
              <w:autoSpaceDN w:val="0"/>
              <w:adjustRightInd w:val="0"/>
              <w:jc w:val="both"/>
            </w:pPr>
            <w:r w:rsidRPr="002F1DA4">
              <w:t>Tender form sold and received (electronically)</w:t>
            </w:r>
          </w:p>
        </w:tc>
        <w:tc>
          <w:tcPr>
            <w:tcW w:w="6750" w:type="dxa"/>
            <w:tcBorders>
              <w:top w:val="single" w:sz="4" w:space="0" w:color="auto"/>
              <w:left w:val="single" w:sz="4" w:space="0" w:color="auto"/>
              <w:bottom w:val="single" w:sz="4" w:space="0" w:color="auto"/>
              <w:right w:val="single" w:sz="4" w:space="0" w:color="auto"/>
            </w:tcBorders>
            <w:hideMark/>
          </w:tcPr>
          <w:p w:rsidR="00065110" w:rsidRPr="002F1DA4" w:rsidRDefault="00065110">
            <w:pPr>
              <w:autoSpaceDE w:val="0"/>
              <w:autoSpaceDN w:val="0"/>
              <w:adjustRightInd w:val="0"/>
              <w:jc w:val="both"/>
            </w:pPr>
            <w:r w:rsidRPr="002F1DA4">
              <w:t xml:space="preserve">Superintending Engineer, </w:t>
            </w:r>
          </w:p>
          <w:p w:rsidR="00065110" w:rsidRPr="002F1DA4" w:rsidRDefault="00065110">
            <w:pPr>
              <w:autoSpaceDE w:val="0"/>
              <w:autoSpaceDN w:val="0"/>
              <w:adjustRightInd w:val="0"/>
              <w:jc w:val="both"/>
            </w:pPr>
            <w:r w:rsidRPr="002F1DA4">
              <w:t>Kerala Water Authority</w:t>
            </w:r>
          </w:p>
          <w:p w:rsidR="00065110" w:rsidRPr="002F1DA4" w:rsidRDefault="00065110">
            <w:pPr>
              <w:autoSpaceDE w:val="0"/>
              <w:autoSpaceDN w:val="0"/>
              <w:adjustRightInd w:val="0"/>
              <w:jc w:val="both"/>
            </w:pPr>
            <w:r w:rsidRPr="002F1DA4">
              <w:t>PH Circle, Kozhikkode.673 009</w:t>
            </w:r>
          </w:p>
          <w:p w:rsidR="00065110" w:rsidRPr="002F1DA4" w:rsidRDefault="00065110">
            <w:pPr>
              <w:autoSpaceDE w:val="0"/>
              <w:autoSpaceDN w:val="0"/>
              <w:adjustRightInd w:val="0"/>
              <w:jc w:val="both"/>
            </w:pPr>
            <w:r w:rsidRPr="002F1DA4">
              <w:t>Ph. 0495 - 2371046</w:t>
            </w:r>
          </w:p>
        </w:tc>
      </w:tr>
    </w:tbl>
    <w:p w:rsidR="00367F46" w:rsidRDefault="00367F46" w:rsidP="002F1DA4">
      <w:pPr>
        <w:autoSpaceDE w:val="0"/>
        <w:autoSpaceDN w:val="0"/>
        <w:adjustRightInd w:val="0"/>
        <w:ind w:firstLine="720"/>
        <w:jc w:val="both"/>
      </w:pPr>
    </w:p>
    <w:p w:rsidR="00462F9F" w:rsidRPr="002F1DA4" w:rsidRDefault="00462F9F" w:rsidP="00367F46">
      <w:pPr>
        <w:autoSpaceDE w:val="0"/>
        <w:autoSpaceDN w:val="0"/>
        <w:adjustRightInd w:val="0"/>
        <w:spacing w:line="360" w:lineRule="auto"/>
        <w:ind w:left="-720" w:right="-515" w:firstLine="1440"/>
        <w:jc w:val="both"/>
      </w:pPr>
      <w:r w:rsidRPr="002F1DA4">
        <w:t xml:space="preserve">The detailed </w:t>
      </w:r>
      <w:r w:rsidR="00F32C6B" w:rsidRPr="002F1DA4">
        <w:t xml:space="preserve">e- </w:t>
      </w:r>
      <w:r w:rsidRPr="002F1DA4">
        <w:t xml:space="preserve">Tender Notice and the bid document can be obtained from the website </w:t>
      </w:r>
      <w:hyperlink r:id="rId8" w:history="1">
        <w:r w:rsidRPr="002F1DA4">
          <w:rPr>
            <w:rStyle w:val="Hyperlink"/>
          </w:rPr>
          <w:t>www.etenders.kerala.gov.in</w:t>
        </w:r>
      </w:hyperlink>
      <w:r w:rsidR="002F1DA4" w:rsidRPr="002F1DA4">
        <w:t>.</w:t>
      </w:r>
      <w:r w:rsidRPr="002F1DA4">
        <w:t xml:space="preserve">For viewing the detailed tender notice and tender documents the contractor has to enroll with </w:t>
      </w:r>
      <w:r w:rsidRPr="002F1DA4">
        <w:rPr>
          <w:b/>
        </w:rPr>
        <w:t>nic portal.</w:t>
      </w:r>
      <w:r w:rsidRPr="002F1DA4">
        <w:t xml:space="preserve">  Help desk manual is available in the homepage of the website. One time registration is valid for all tenders.  Enrolled contractors can download the bid documents from the website free of cost.  The tender fee needs to be paid at the submission of bid only.</w:t>
      </w:r>
    </w:p>
    <w:p w:rsidR="00462F9F" w:rsidRPr="002F1DA4" w:rsidRDefault="00462F9F" w:rsidP="00367F46">
      <w:pPr>
        <w:tabs>
          <w:tab w:val="left" w:pos="-720"/>
        </w:tabs>
        <w:autoSpaceDE w:val="0"/>
        <w:autoSpaceDN w:val="0"/>
        <w:adjustRightInd w:val="0"/>
        <w:spacing w:line="360" w:lineRule="auto"/>
        <w:ind w:left="-720" w:right="-515" w:firstLine="720"/>
        <w:jc w:val="both"/>
      </w:pPr>
      <w:r w:rsidRPr="002F1DA4">
        <w:t xml:space="preserve">The remittance of tender fee and bid security (EMD) is by online payment through credit card/net banking.  </w:t>
      </w:r>
    </w:p>
    <w:p w:rsidR="00E12B17" w:rsidRDefault="00E12B17" w:rsidP="00367F46">
      <w:pPr>
        <w:autoSpaceDE w:val="0"/>
        <w:autoSpaceDN w:val="0"/>
        <w:adjustRightInd w:val="0"/>
        <w:spacing w:line="360" w:lineRule="auto"/>
        <w:ind w:left="-720" w:right="-515" w:firstLine="720"/>
        <w:jc w:val="both"/>
      </w:pPr>
    </w:p>
    <w:p w:rsidR="00E12B17" w:rsidRDefault="00E12B17" w:rsidP="00367F46">
      <w:pPr>
        <w:autoSpaceDE w:val="0"/>
        <w:autoSpaceDN w:val="0"/>
        <w:adjustRightInd w:val="0"/>
        <w:spacing w:line="360" w:lineRule="auto"/>
        <w:ind w:left="-720" w:right="-515" w:firstLine="720"/>
        <w:jc w:val="both"/>
      </w:pPr>
    </w:p>
    <w:p w:rsidR="009037A3" w:rsidRDefault="009037A3" w:rsidP="00367F46">
      <w:pPr>
        <w:autoSpaceDE w:val="0"/>
        <w:autoSpaceDN w:val="0"/>
        <w:adjustRightInd w:val="0"/>
        <w:spacing w:line="360" w:lineRule="auto"/>
        <w:ind w:left="-720" w:right="-515" w:firstLine="720"/>
        <w:jc w:val="both"/>
      </w:pPr>
    </w:p>
    <w:p w:rsidR="009037A3" w:rsidRDefault="009037A3" w:rsidP="00367F46">
      <w:pPr>
        <w:autoSpaceDE w:val="0"/>
        <w:autoSpaceDN w:val="0"/>
        <w:adjustRightInd w:val="0"/>
        <w:spacing w:line="360" w:lineRule="auto"/>
        <w:ind w:left="-720" w:right="-515" w:firstLine="720"/>
        <w:jc w:val="both"/>
      </w:pPr>
    </w:p>
    <w:p w:rsidR="005D7505" w:rsidRDefault="005D7505" w:rsidP="00367F46">
      <w:pPr>
        <w:autoSpaceDE w:val="0"/>
        <w:autoSpaceDN w:val="0"/>
        <w:adjustRightInd w:val="0"/>
        <w:spacing w:line="360" w:lineRule="auto"/>
        <w:ind w:left="-720" w:right="-515" w:firstLine="720"/>
        <w:jc w:val="both"/>
      </w:pPr>
    </w:p>
    <w:p w:rsidR="00462F9F" w:rsidRPr="002F1DA4" w:rsidRDefault="00462F9F" w:rsidP="00367F46">
      <w:pPr>
        <w:autoSpaceDE w:val="0"/>
        <w:autoSpaceDN w:val="0"/>
        <w:adjustRightInd w:val="0"/>
        <w:spacing w:line="360" w:lineRule="auto"/>
        <w:ind w:left="-720" w:right="-515" w:firstLine="720"/>
        <w:jc w:val="both"/>
      </w:pPr>
      <w:r w:rsidRPr="002F1DA4">
        <w:t>Once the payment transaction is successful, the bidder will get a transaction reference number which has to be retained by him.  Unless the tender cost and bid payments are made successfully, the submission of tender will not be possible.</w:t>
      </w:r>
    </w:p>
    <w:p w:rsidR="00131696" w:rsidRDefault="00462F9F" w:rsidP="00C37E46">
      <w:pPr>
        <w:autoSpaceDE w:val="0"/>
        <w:autoSpaceDN w:val="0"/>
        <w:adjustRightInd w:val="0"/>
        <w:spacing w:line="360" w:lineRule="auto"/>
        <w:ind w:left="-720" w:right="-515" w:firstLine="720"/>
        <w:jc w:val="both"/>
      </w:pPr>
      <w:r w:rsidRPr="002F1DA4">
        <w:t>If any of the dates mentioned above happens to be a holiday, the actions will be conducted on the next working day. All other relevant rules followed by KWA shall be applicable.</w:t>
      </w:r>
    </w:p>
    <w:p w:rsidR="00462F9F" w:rsidRPr="002F1DA4" w:rsidRDefault="002F1DA4" w:rsidP="00C37E46">
      <w:pPr>
        <w:autoSpaceDE w:val="0"/>
        <w:autoSpaceDN w:val="0"/>
        <w:adjustRightInd w:val="0"/>
        <w:spacing w:line="360" w:lineRule="auto"/>
        <w:ind w:left="-720" w:right="-515" w:firstLine="720"/>
        <w:jc w:val="both"/>
      </w:pPr>
      <w:r>
        <w:tab/>
      </w:r>
      <w:r w:rsidR="0072419F" w:rsidRPr="002F1DA4">
        <w:t xml:space="preserve"> </w:t>
      </w:r>
      <w:r w:rsidR="00AB671B" w:rsidRPr="002F1DA4">
        <w:t xml:space="preserve">   </w:t>
      </w:r>
      <w:r w:rsidR="00CB2744">
        <w:tab/>
      </w:r>
      <w:r w:rsidR="00CB2744">
        <w:tab/>
      </w:r>
      <w:r w:rsidR="00CB2744">
        <w:tab/>
      </w:r>
      <w:r w:rsidR="00CB2744">
        <w:tab/>
      </w:r>
      <w:r w:rsidR="00CB2744">
        <w:tab/>
      </w:r>
      <w:r w:rsidR="00CB2744">
        <w:tab/>
      </w:r>
      <w:r w:rsidR="00CB2744">
        <w:tab/>
      </w:r>
      <w:r w:rsidR="00CB2744">
        <w:tab/>
      </w:r>
    </w:p>
    <w:p w:rsidR="00462F9F" w:rsidRPr="002F1DA4" w:rsidRDefault="00462F9F" w:rsidP="002F1DA4">
      <w:pPr>
        <w:autoSpaceDE w:val="0"/>
        <w:autoSpaceDN w:val="0"/>
        <w:adjustRightInd w:val="0"/>
        <w:spacing w:line="276" w:lineRule="auto"/>
        <w:jc w:val="both"/>
      </w:pPr>
      <w:r w:rsidRPr="002F1DA4">
        <w:t xml:space="preserve"> Place: Kozhikode                             </w:t>
      </w:r>
      <w:r w:rsidR="002F1DA4">
        <w:t xml:space="preserve">                             </w:t>
      </w:r>
      <w:r w:rsidR="00131696">
        <w:t xml:space="preserve">   </w:t>
      </w:r>
      <w:r w:rsidR="00D428E3">
        <w:t xml:space="preserve">      </w:t>
      </w:r>
      <w:r w:rsidRPr="002F1DA4">
        <w:t>Superintending Engineer.</w:t>
      </w:r>
    </w:p>
    <w:p w:rsidR="00D428E3" w:rsidRDefault="000277F5" w:rsidP="00D428E3">
      <w:pPr>
        <w:autoSpaceDE w:val="0"/>
        <w:autoSpaceDN w:val="0"/>
        <w:adjustRightInd w:val="0"/>
        <w:spacing w:line="276" w:lineRule="auto"/>
      </w:pPr>
      <w:r w:rsidRPr="002F1DA4">
        <w:t xml:space="preserve">Date: </w:t>
      </w:r>
      <w:r w:rsidR="000C247E">
        <w:t>25</w:t>
      </w:r>
      <w:r w:rsidR="00920FC1">
        <w:t>/0</w:t>
      </w:r>
      <w:r w:rsidR="005D7505">
        <w:t>9</w:t>
      </w:r>
      <w:r w:rsidR="00920FC1">
        <w:t>/</w:t>
      </w:r>
      <w:r w:rsidR="00D75C60">
        <w:t>20</w:t>
      </w:r>
      <w:r w:rsidR="00131696">
        <w:t>20</w:t>
      </w:r>
      <w:r w:rsidR="0037060A">
        <w:tab/>
      </w:r>
      <w:r w:rsidR="001C4DE5">
        <w:t xml:space="preserve">   </w:t>
      </w:r>
      <w:r w:rsidR="0037060A">
        <w:tab/>
      </w:r>
      <w:r w:rsidR="00462F9F" w:rsidRPr="002F1DA4">
        <w:tab/>
        <w:t xml:space="preserve">                       </w:t>
      </w:r>
      <w:r w:rsidR="00131696">
        <w:t xml:space="preserve">               </w:t>
      </w:r>
      <w:r w:rsidR="002F1DA4">
        <w:t xml:space="preserve"> </w:t>
      </w:r>
      <w:r w:rsidR="00462F9F" w:rsidRPr="002F1DA4">
        <w:t>Kerala Water Authority</w:t>
      </w:r>
      <w:r w:rsidR="002F1DA4">
        <w:t xml:space="preserve">                                                                                              </w:t>
      </w:r>
    </w:p>
    <w:p w:rsidR="00462F9F" w:rsidRPr="002F1DA4" w:rsidRDefault="00D428E3" w:rsidP="00D428E3">
      <w:pPr>
        <w:autoSpaceDE w:val="0"/>
        <w:autoSpaceDN w:val="0"/>
        <w:adjustRightInd w:val="0"/>
        <w:spacing w:line="276" w:lineRule="auto"/>
        <w:ind w:left="1440" w:hanging="885"/>
      </w:pPr>
      <w:r>
        <w:t xml:space="preserve">                                                                                </w:t>
      </w:r>
      <w:r w:rsidR="00131696">
        <w:t xml:space="preserve">  </w:t>
      </w:r>
      <w:r>
        <w:t xml:space="preserve">  </w:t>
      </w:r>
      <w:r w:rsidR="002F1DA4" w:rsidRPr="002F1DA4">
        <w:t xml:space="preserve">PH Circle. Kozhikkode </w:t>
      </w:r>
      <w:r w:rsidR="00526911">
        <w:t>-</w:t>
      </w:r>
      <w:r w:rsidR="002F1DA4" w:rsidRPr="002F1DA4">
        <w:t>673</w:t>
      </w:r>
      <w:r w:rsidR="002F1DA4">
        <w:t>009.</w:t>
      </w:r>
    </w:p>
    <w:sectPr w:rsidR="00462F9F" w:rsidRPr="002F1DA4" w:rsidSect="00131696">
      <w:footerReference w:type="even" r:id="rId9"/>
      <w:footerReference w:type="default" r:id="rId10"/>
      <w:pgSz w:w="11907" w:h="16839" w:code="9"/>
      <w:pgMar w:top="90" w:right="1325" w:bottom="0" w:left="1800" w:header="720" w:footer="9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67B" w:rsidRDefault="0011167B">
      <w:r>
        <w:separator/>
      </w:r>
    </w:p>
  </w:endnote>
  <w:endnote w:type="continuationSeparator" w:id="1">
    <w:p w:rsidR="0011167B" w:rsidRDefault="00111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8" w:rsidRDefault="00960F58" w:rsidP="006A4ABE">
    <w:pPr>
      <w:pStyle w:val="Footer"/>
      <w:framePr w:wrap="around" w:vAnchor="text" w:hAnchor="margin" w:xAlign="right" w:y="1"/>
      <w:rPr>
        <w:rStyle w:val="PageNumber"/>
      </w:rPr>
    </w:pPr>
    <w:r>
      <w:rPr>
        <w:rStyle w:val="PageNumber"/>
      </w:rPr>
      <w:fldChar w:fldCharType="begin"/>
    </w:r>
    <w:r w:rsidR="00E67E78">
      <w:rPr>
        <w:rStyle w:val="PageNumber"/>
      </w:rPr>
      <w:instrText xml:space="preserve">PAGE  </w:instrText>
    </w:r>
    <w:r>
      <w:rPr>
        <w:rStyle w:val="PageNumber"/>
      </w:rPr>
      <w:fldChar w:fldCharType="end"/>
    </w:r>
  </w:p>
  <w:p w:rsidR="00E67E78" w:rsidRDefault="00E67E78" w:rsidP="006631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78" w:rsidRDefault="00960F58" w:rsidP="006A4ABE">
    <w:pPr>
      <w:pStyle w:val="Footer"/>
      <w:framePr w:wrap="around" w:vAnchor="text" w:hAnchor="margin" w:xAlign="right" w:y="1"/>
      <w:rPr>
        <w:rStyle w:val="PageNumber"/>
      </w:rPr>
    </w:pPr>
    <w:r>
      <w:rPr>
        <w:rStyle w:val="PageNumber"/>
      </w:rPr>
      <w:fldChar w:fldCharType="begin"/>
    </w:r>
    <w:r w:rsidR="00E67E78">
      <w:rPr>
        <w:rStyle w:val="PageNumber"/>
      </w:rPr>
      <w:instrText xml:space="preserve">PAGE  </w:instrText>
    </w:r>
    <w:r>
      <w:rPr>
        <w:rStyle w:val="PageNumber"/>
      </w:rPr>
      <w:fldChar w:fldCharType="separate"/>
    </w:r>
    <w:r w:rsidR="00E41C0C">
      <w:rPr>
        <w:rStyle w:val="PageNumber"/>
        <w:noProof/>
      </w:rPr>
      <w:t>1</w:t>
    </w:r>
    <w:r>
      <w:rPr>
        <w:rStyle w:val="PageNumber"/>
      </w:rPr>
      <w:fldChar w:fldCharType="end"/>
    </w:r>
  </w:p>
  <w:p w:rsidR="00E67E78" w:rsidRDefault="00E67E78" w:rsidP="006631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67B" w:rsidRDefault="0011167B">
      <w:r>
        <w:separator/>
      </w:r>
    </w:p>
  </w:footnote>
  <w:footnote w:type="continuationSeparator" w:id="1">
    <w:p w:rsidR="0011167B" w:rsidRDefault="00111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76DC"/>
    <w:multiLevelType w:val="hybridMultilevel"/>
    <w:tmpl w:val="CCCE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5F67"/>
    <w:rsid w:val="000104AF"/>
    <w:rsid w:val="00022C10"/>
    <w:rsid w:val="000273C5"/>
    <w:rsid w:val="000277F5"/>
    <w:rsid w:val="00042D3E"/>
    <w:rsid w:val="00043D2B"/>
    <w:rsid w:val="00046AAB"/>
    <w:rsid w:val="00046CA6"/>
    <w:rsid w:val="00060133"/>
    <w:rsid w:val="00063F40"/>
    <w:rsid w:val="00065110"/>
    <w:rsid w:val="000663AE"/>
    <w:rsid w:val="0007646E"/>
    <w:rsid w:val="00080686"/>
    <w:rsid w:val="00081873"/>
    <w:rsid w:val="00081B2E"/>
    <w:rsid w:val="000825FC"/>
    <w:rsid w:val="000876B3"/>
    <w:rsid w:val="000A433C"/>
    <w:rsid w:val="000A71AB"/>
    <w:rsid w:val="000B79A7"/>
    <w:rsid w:val="000C247E"/>
    <w:rsid w:val="000C3E01"/>
    <w:rsid w:val="000C458F"/>
    <w:rsid w:val="000D215F"/>
    <w:rsid w:val="000D30EF"/>
    <w:rsid w:val="000D3F7A"/>
    <w:rsid w:val="000D5000"/>
    <w:rsid w:val="000D5F38"/>
    <w:rsid w:val="000D64C3"/>
    <w:rsid w:val="000E753C"/>
    <w:rsid w:val="000F43EA"/>
    <w:rsid w:val="000F6CC8"/>
    <w:rsid w:val="00100357"/>
    <w:rsid w:val="00106ED4"/>
    <w:rsid w:val="0011167B"/>
    <w:rsid w:val="00124687"/>
    <w:rsid w:val="00131696"/>
    <w:rsid w:val="0013372D"/>
    <w:rsid w:val="00136125"/>
    <w:rsid w:val="001361F7"/>
    <w:rsid w:val="0014107D"/>
    <w:rsid w:val="00162531"/>
    <w:rsid w:val="00163736"/>
    <w:rsid w:val="00167E27"/>
    <w:rsid w:val="001875ED"/>
    <w:rsid w:val="0019392C"/>
    <w:rsid w:val="00196E51"/>
    <w:rsid w:val="001A5951"/>
    <w:rsid w:val="001A5A5F"/>
    <w:rsid w:val="001A7E6E"/>
    <w:rsid w:val="001B4FDA"/>
    <w:rsid w:val="001B663B"/>
    <w:rsid w:val="001C4DE5"/>
    <w:rsid w:val="001D4D01"/>
    <w:rsid w:val="001D7C37"/>
    <w:rsid w:val="001E6355"/>
    <w:rsid w:val="001F116C"/>
    <w:rsid w:val="001F269B"/>
    <w:rsid w:val="00200684"/>
    <w:rsid w:val="002079F7"/>
    <w:rsid w:val="0022593D"/>
    <w:rsid w:val="002325B7"/>
    <w:rsid w:val="00232E21"/>
    <w:rsid w:val="00233706"/>
    <w:rsid w:val="00250140"/>
    <w:rsid w:val="00250D13"/>
    <w:rsid w:val="002511C9"/>
    <w:rsid w:val="002544E1"/>
    <w:rsid w:val="002545C9"/>
    <w:rsid w:val="002B363D"/>
    <w:rsid w:val="002C3930"/>
    <w:rsid w:val="002D3D4A"/>
    <w:rsid w:val="002D415E"/>
    <w:rsid w:val="002E5634"/>
    <w:rsid w:val="002F1DA4"/>
    <w:rsid w:val="002F4725"/>
    <w:rsid w:val="002F625D"/>
    <w:rsid w:val="002F75B8"/>
    <w:rsid w:val="0030364E"/>
    <w:rsid w:val="00304827"/>
    <w:rsid w:val="003061A9"/>
    <w:rsid w:val="00306CE0"/>
    <w:rsid w:val="00332B9A"/>
    <w:rsid w:val="00351D67"/>
    <w:rsid w:val="00354456"/>
    <w:rsid w:val="00367F46"/>
    <w:rsid w:val="0037060A"/>
    <w:rsid w:val="003747A2"/>
    <w:rsid w:val="00387949"/>
    <w:rsid w:val="003A0902"/>
    <w:rsid w:val="003A4463"/>
    <w:rsid w:val="003A4B37"/>
    <w:rsid w:val="003B0FE6"/>
    <w:rsid w:val="003B4BCC"/>
    <w:rsid w:val="003E4879"/>
    <w:rsid w:val="00402E82"/>
    <w:rsid w:val="00407EC7"/>
    <w:rsid w:val="00415329"/>
    <w:rsid w:val="004303FC"/>
    <w:rsid w:val="00430708"/>
    <w:rsid w:val="004328BE"/>
    <w:rsid w:val="00435AE9"/>
    <w:rsid w:val="00437371"/>
    <w:rsid w:val="00444D7B"/>
    <w:rsid w:val="00453010"/>
    <w:rsid w:val="0045674E"/>
    <w:rsid w:val="00462F9F"/>
    <w:rsid w:val="004872ED"/>
    <w:rsid w:val="004910B4"/>
    <w:rsid w:val="00494D98"/>
    <w:rsid w:val="0049745A"/>
    <w:rsid w:val="00497848"/>
    <w:rsid w:val="004A0AF8"/>
    <w:rsid w:val="004B1F7A"/>
    <w:rsid w:val="004B6806"/>
    <w:rsid w:val="004C33B5"/>
    <w:rsid w:val="004C5895"/>
    <w:rsid w:val="004D4371"/>
    <w:rsid w:val="004D78C1"/>
    <w:rsid w:val="004E780B"/>
    <w:rsid w:val="004F0E93"/>
    <w:rsid w:val="004F7930"/>
    <w:rsid w:val="0051266B"/>
    <w:rsid w:val="00526911"/>
    <w:rsid w:val="005302B7"/>
    <w:rsid w:val="005350EF"/>
    <w:rsid w:val="00536752"/>
    <w:rsid w:val="00541B68"/>
    <w:rsid w:val="00567058"/>
    <w:rsid w:val="00567AD6"/>
    <w:rsid w:val="00574FE4"/>
    <w:rsid w:val="005822B6"/>
    <w:rsid w:val="00586089"/>
    <w:rsid w:val="00593854"/>
    <w:rsid w:val="00596627"/>
    <w:rsid w:val="00597639"/>
    <w:rsid w:val="00597FBA"/>
    <w:rsid w:val="005A4FBF"/>
    <w:rsid w:val="005B2FED"/>
    <w:rsid w:val="005B4A40"/>
    <w:rsid w:val="005C0A24"/>
    <w:rsid w:val="005C2569"/>
    <w:rsid w:val="005C265C"/>
    <w:rsid w:val="005C4A60"/>
    <w:rsid w:val="005C60A0"/>
    <w:rsid w:val="005D0C82"/>
    <w:rsid w:val="005D0D58"/>
    <w:rsid w:val="005D7505"/>
    <w:rsid w:val="005E42E9"/>
    <w:rsid w:val="005F205B"/>
    <w:rsid w:val="005F257E"/>
    <w:rsid w:val="005F414F"/>
    <w:rsid w:val="005F7150"/>
    <w:rsid w:val="006134E7"/>
    <w:rsid w:val="00637CE5"/>
    <w:rsid w:val="00640F5A"/>
    <w:rsid w:val="00641130"/>
    <w:rsid w:val="00642B84"/>
    <w:rsid w:val="00644DE9"/>
    <w:rsid w:val="006515F3"/>
    <w:rsid w:val="00651636"/>
    <w:rsid w:val="00656E84"/>
    <w:rsid w:val="00661BA6"/>
    <w:rsid w:val="006621F3"/>
    <w:rsid w:val="006626EA"/>
    <w:rsid w:val="006631AB"/>
    <w:rsid w:val="0066469B"/>
    <w:rsid w:val="00666AF8"/>
    <w:rsid w:val="00674A68"/>
    <w:rsid w:val="00675CB9"/>
    <w:rsid w:val="00676159"/>
    <w:rsid w:val="00681AB6"/>
    <w:rsid w:val="00684502"/>
    <w:rsid w:val="0069023E"/>
    <w:rsid w:val="00695B08"/>
    <w:rsid w:val="00697FF9"/>
    <w:rsid w:val="006A1764"/>
    <w:rsid w:val="006A4ABE"/>
    <w:rsid w:val="006A58DC"/>
    <w:rsid w:val="006A593E"/>
    <w:rsid w:val="006B7F79"/>
    <w:rsid w:val="006C580A"/>
    <w:rsid w:val="006C5ECC"/>
    <w:rsid w:val="006E38ED"/>
    <w:rsid w:val="006F7794"/>
    <w:rsid w:val="00700F82"/>
    <w:rsid w:val="007013A8"/>
    <w:rsid w:val="007226CC"/>
    <w:rsid w:val="0072419F"/>
    <w:rsid w:val="00727D0A"/>
    <w:rsid w:val="00743FA4"/>
    <w:rsid w:val="007441EA"/>
    <w:rsid w:val="00753045"/>
    <w:rsid w:val="00753425"/>
    <w:rsid w:val="00774712"/>
    <w:rsid w:val="00780162"/>
    <w:rsid w:val="0078127A"/>
    <w:rsid w:val="00786390"/>
    <w:rsid w:val="00787CF6"/>
    <w:rsid w:val="00791F3F"/>
    <w:rsid w:val="007A316B"/>
    <w:rsid w:val="007A7292"/>
    <w:rsid w:val="007B32F1"/>
    <w:rsid w:val="007B7F84"/>
    <w:rsid w:val="007C1B4C"/>
    <w:rsid w:val="007C4DC7"/>
    <w:rsid w:val="007C69B9"/>
    <w:rsid w:val="007F16E6"/>
    <w:rsid w:val="007F316A"/>
    <w:rsid w:val="007F3C0A"/>
    <w:rsid w:val="008001AB"/>
    <w:rsid w:val="00800403"/>
    <w:rsid w:val="0081510D"/>
    <w:rsid w:val="00823FD7"/>
    <w:rsid w:val="008259C2"/>
    <w:rsid w:val="0083295C"/>
    <w:rsid w:val="00833A6A"/>
    <w:rsid w:val="008537C2"/>
    <w:rsid w:val="00865659"/>
    <w:rsid w:val="008668F5"/>
    <w:rsid w:val="00870D70"/>
    <w:rsid w:val="00873AE9"/>
    <w:rsid w:val="00897ACF"/>
    <w:rsid w:val="008A631B"/>
    <w:rsid w:val="008C1181"/>
    <w:rsid w:val="008C78EB"/>
    <w:rsid w:val="008D5CB7"/>
    <w:rsid w:val="008E55CD"/>
    <w:rsid w:val="009037A3"/>
    <w:rsid w:val="00913F36"/>
    <w:rsid w:val="00916472"/>
    <w:rsid w:val="00920FC1"/>
    <w:rsid w:val="00940A2C"/>
    <w:rsid w:val="00945B6F"/>
    <w:rsid w:val="009509EB"/>
    <w:rsid w:val="00954140"/>
    <w:rsid w:val="009575F7"/>
    <w:rsid w:val="00960F58"/>
    <w:rsid w:val="00963FC9"/>
    <w:rsid w:val="0096544A"/>
    <w:rsid w:val="0097121C"/>
    <w:rsid w:val="00972B17"/>
    <w:rsid w:val="00975FA8"/>
    <w:rsid w:val="00977230"/>
    <w:rsid w:val="00983486"/>
    <w:rsid w:val="009848F4"/>
    <w:rsid w:val="00991556"/>
    <w:rsid w:val="00997EF3"/>
    <w:rsid w:val="009A041A"/>
    <w:rsid w:val="009A3924"/>
    <w:rsid w:val="009B6AE7"/>
    <w:rsid w:val="009D6E26"/>
    <w:rsid w:val="009E2256"/>
    <w:rsid w:val="009F073B"/>
    <w:rsid w:val="009F0DBA"/>
    <w:rsid w:val="009F3695"/>
    <w:rsid w:val="009F3F78"/>
    <w:rsid w:val="00A05CB8"/>
    <w:rsid w:val="00A12947"/>
    <w:rsid w:val="00A17086"/>
    <w:rsid w:val="00A21C5A"/>
    <w:rsid w:val="00A32E1D"/>
    <w:rsid w:val="00A40CF1"/>
    <w:rsid w:val="00A44014"/>
    <w:rsid w:val="00A575C3"/>
    <w:rsid w:val="00A61C39"/>
    <w:rsid w:val="00A7246A"/>
    <w:rsid w:val="00A75D8D"/>
    <w:rsid w:val="00A825B9"/>
    <w:rsid w:val="00A832EF"/>
    <w:rsid w:val="00A920AA"/>
    <w:rsid w:val="00A96FE9"/>
    <w:rsid w:val="00AB671B"/>
    <w:rsid w:val="00AC0C43"/>
    <w:rsid w:val="00AE0340"/>
    <w:rsid w:val="00AE1667"/>
    <w:rsid w:val="00AE67AF"/>
    <w:rsid w:val="00AF0281"/>
    <w:rsid w:val="00AF0344"/>
    <w:rsid w:val="00AF0E4C"/>
    <w:rsid w:val="00AF484E"/>
    <w:rsid w:val="00B017A4"/>
    <w:rsid w:val="00B06134"/>
    <w:rsid w:val="00B10FFC"/>
    <w:rsid w:val="00B15B85"/>
    <w:rsid w:val="00B205FE"/>
    <w:rsid w:val="00B24D63"/>
    <w:rsid w:val="00B276D8"/>
    <w:rsid w:val="00B51600"/>
    <w:rsid w:val="00B5167C"/>
    <w:rsid w:val="00B55D77"/>
    <w:rsid w:val="00B63EE7"/>
    <w:rsid w:val="00B70C44"/>
    <w:rsid w:val="00B816DC"/>
    <w:rsid w:val="00B91CB1"/>
    <w:rsid w:val="00B91FFF"/>
    <w:rsid w:val="00B950C7"/>
    <w:rsid w:val="00BA2462"/>
    <w:rsid w:val="00BA28CE"/>
    <w:rsid w:val="00BA3009"/>
    <w:rsid w:val="00BA31F5"/>
    <w:rsid w:val="00BB762E"/>
    <w:rsid w:val="00BC3448"/>
    <w:rsid w:val="00BD3091"/>
    <w:rsid w:val="00BD34AB"/>
    <w:rsid w:val="00BD67B7"/>
    <w:rsid w:val="00BD6A15"/>
    <w:rsid w:val="00BF18C5"/>
    <w:rsid w:val="00BF2A5E"/>
    <w:rsid w:val="00BF6968"/>
    <w:rsid w:val="00C053DB"/>
    <w:rsid w:val="00C06D59"/>
    <w:rsid w:val="00C145C8"/>
    <w:rsid w:val="00C16A8F"/>
    <w:rsid w:val="00C16EC8"/>
    <w:rsid w:val="00C221F5"/>
    <w:rsid w:val="00C27782"/>
    <w:rsid w:val="00C322E5"/>
    <w:rsid w:val="00C34912"/>
    <w:rsid w:val="00C37E46"/>
    <w:rsid w:val="00C40732"/>
    <w:rsid w:val="00C57047"/>
    <w:rsid w:val="00C71456"/>
    <w:rsid w:val="00C75CAD"/>
    <w:rsid w:val="00C9145F"/>
    <w:rsid w:val="00CA1075"/>
    <w:rsid w:val="00CA20F4"/>
    <w:rsid w:val="00CB1A7B"/>
    <w:rsid w:val="00CB2744"/>
    <w:rsid w:val="00CC0347"/>
    <w:rsid w:val="00CC0433"/>
    <w:rsid w:val="00CC4D7E"/>
    <w:rsid w:val="00CC7072"/>
    <w:rsid w:val="00CD4FBD"/>
    <w:rsid w:val="00CD6E14"/>
    <w:rsid w:val="00CE15A5"/>
    <w:rsid w:val="00CF503A"/>
    <w:rsid w:val="00D0105B"/>
    <w:rsid w:val="00D10655"/>
    <w:rsid w:val="00D16DB5"/>
    <w:rsid w:val="00D208F4"/>
    <w:rsid w:val="00D225A8"/>
    <w:rsid w:val="00D24778"/>
    <w:rsid w:val="00D366BF"/>
    <w:rsid w:val="00D4160F"/>
    <w:rsid w:val="00D428E3"/>
    <w:rsid w:val="00D458C9"/>
    <w:rsid w:val="00D477A7"/>
    <w:rsid w:val="00D5157F"/>
    <w:rsid w:val="00D52C04"/>
    <w:rsid w:val="00D57BD2"/>
    <w:rsid w:val="00D671FE"/>
    <w:rsid w:val="00D7227E"/>
    <w:rsid w:val="00D75C60"/>
    <w:rsid w:val="00D823FA"/>
    <w:rsid w:val="00DA2A57"/>
    <w:rsid w:val="00DA4387"/>
    <w:rsid w:val="00DB2C50"/>
    <w:rsid w:val="00DC1997"/>
    <w:rsid w:val="00DC7E23"/>
    <w:rsid w:val="00DD20F9"/>
    <w:rsid w:val="00DD45E0"/>
    <w:rsid w:val="00DD5AFD"/>
    <w:rsid w:val="00DE4C32"/>
    <w:rsid w:val="00DE601E"/>
    <w:rsid w:val="00DF011D"/>
    <w:rsid w:val="00E106D5"/>
    <w:rsid w:val="00E12B17"/>
    <w:rsid w:val="00E367D3"/>
    <w:rsid w:val="00E378A1"/>
    <w:rsid w:val="00E405E1"/>
    <w:rsid w:val="00E41C0C"/>
    <w:rsid w:val="00E5479A"/>
    <w:rsid w:val="00E61610"/>
    <w:rsid w:val="00E6715D"/>
    <w:rsid w:val="00E67E78"/>
    <w:rsid w:val="00E84E9A"/>
    <w:rsid w:val="00E90216"/>
    <w:rsid w:val="00E939B3"/>
    <w:rsid w:val="00E96287"/>
    <w:rsid w:val="00EA7721"/>
    <w:rsid w:val="00EB0A16"/>
    <w:rsid w:val="00EC37BE"/>
    <w:rsid w:val="00ED627C"/>
    <w:rsid w:val="00ED6DF2"/>
    <w:rsid w:val="00ED6EE5"/>
    <w:rsid w:val="00ED79AD"/>
    <w:rsid w:val="00EE1E76"/>
    <w:rsid w:val="00EE432A"/>
    <w:rsid w:val="00EF2E97"/>
    <w:rsid w:val="00F015C2"/>
    <w:rsid w:val="00F075BB"/>
    <w:rsid w:val="00F1217B"/>
    <w:rsid w:val="00F15A49"/>
    <w:rsid w:val="00F25248"/>
    <w:rsid w:val="00F32C6B"/>
    <w:rsid w:val="00F37D51"/>
    <w:rsid w:val="00F42978"/>
    <w:rsid w:val="00F448AF"/>
    <w:rsid w:val="00F4600F"/>
    <w:rsid w:val="00F47E28"/>
    <w:rsid w:val="00F549D7"/>
    <w:rsid w:val="00F54FB4"/>
    <w:rsid w:val="00F57F51"/>
    <w:rsid w:val="00F64193"/>
    <w:rsid w:val="00F71E52"/>
    <w:rsid w:val="00F73F2A"/>
    <w:rsid w:val="00F82EEC"/>
    <w:rsid w:val="00F83E05"/>
    <w:rsid w:val="00F95F67"/>
    <w:rsid w:val="00F970EA"/>
    <w:rsid w:val="00FA186A"/>
    <w:rsid w:val="00FA5567"/>
    <w:rsid w:val="00FB5184"/>
    <w:rsid w:val="00FC393D"/>
    <w:rsid w:val="00FD0251"/>
    <w:rsid w:val="00FD73DC"/>
    <w:rsid w:val="00FE2E23"/>
    <w:rsid w:val="00FE4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631AB"/>
    <w:pPr>
      <w:tabs>
        <w:tab w:val="center" w:pos="4320"/>
        <w:tab w:val="right" w:pos="8640"/>
      </w:tabs>
    </w:pPr>
  </w:style>
  <w:style w:type="character" w:styleId="PageNumber">
    <w:name w:val="page number"/>
    <w:basedOn w:val="DefaultParagraphFont"/>
    <w:rsid w:val="006631AB"/>
  </w:style>
  <w:style w:type="character" w:styleId="Hyperlink">
    <w:name w:val="Hyperlink"/>
    <w:rsid w:val="002079F7"/>
    <w:rPr>
      <w:color w:val="0000FF"/>
      <w:u w:val="single"/>
    </w:rPr>
  </w:style>
  <w:style w:type="character" w:styleId="Emphasis">
    <w:name w:val="Emphasis"/>
    <w:qFormat/>
    <w:rsid w:val="00991556"/>
    <w:rPr>
      <w:i/>
      <w:iCs/>
    </w:rPr>
  </w:style>
  <w:style w:type="paragraph" w:styleId="Header">
    <w:name w:val="header"/>
    <w:basedOn w:val="Normal"/>
    <w:link w:val="HeaderChar"/>
    <w:rsid w:val="009D6E26"/>
    <w:pPr>
      <w:tabs>
        <w:tab w:val="center" w:pos="4680"/>
        <w:tab w:val="right" w:pos="9360"/>
      </w:tabs>
    </w:pPr>
  </w:style>
  <w:style w:type="character" w:customStyle="1" w:styleId="HeaderChar">
    <w:name w:val="Header Char"/>
    <w:link w:val="Header"/>
    <w:rsid w:val="009D6E26"/>
    <w:rPr>
      <w:sz w:val="24"/>
      <w:szCs w:val="24"/>
    </w:rPr>
  </w:style>
</w:styles>
</file>

<file path=word/webSettings.xml><?xml version="1.0" encoding="utf-8"?>
<w:webSettings xmlns:r="http://schemas.openxmlformats.org/officeDocument/2006/relationships" xmlns:w="http://schemas.openxmlformats.org/wordprocessingml/2006/main">
  <w:divs>
    <w:div w:id="3908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kwa" TargetMode="External"/><Relationship Id="rId3" Type="http://schemas.openxmlformats.org/officeDocument/2006/relationships/settings" Target="settings.xml"/><Relationship Id="rId7" Type="http://schemas.openxmlformats.org/officeDocument/2006/relationships/hyperlink" Target="file:///D:\D3%20Section\Jalanidhi%20Tender%20notice\www.etenders.kerala.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KERALA WATER AUTHORITY</vt:lpstr>
    </vt:vector>
  </TitlesOfParts>
  <Company>Hewlett-Packard Company</Company>
  <LinksUpToDate>false</LinksUpToDate>
  <CharactersWithSpaces>3230</CharactersWithSpaces>
  <SharedDoc>false</SharedDoc>
  <HLinks>
    <vt:vector size="12" baseType="variant">
      <vt:variant>
        <vt:i4>3276842</vt:i4>
      </vt:variant>
      <vt:variant>
        <vt:i4>3</vt:i4>
      </vt:variant>
      <vt:variant>
        <vt:i4>0</vt:i4>
      </vt:variant>
      <vt:variant>
        <vt:i4>5</vt:i4>
      </vt:variant>
      <vt:variant>
        <vt:lpwstr>http://www.tenderwizard.com/kwa</vt:lpwstr>
      </vt:variant>
      <vt:variant>
        <vt:lpwstr/>
      </vt:variant>
      <vt:variant>
        <vt:i4>655456</vt:i4>
      </vt:variant>
      <vt:variant>
        <vt:i4>0</vt:i4>
      </vt:variant>
      <vt:variant>
        <vt:i4>0</vt:i4>
      </vt:variant>
      <vt:variant>
        <vt:i4>5</vt:i4>
      </vt:variant>
      <vt:variant>
        <vt:lpwstr>D:\D3 Section\Jalanidhi Tender notice\www.etenders.kerala.gov.in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KERALA WATER AUTHORITY</dc:title>
  <dc:creator>KWA</dc:creator>
  <cp:lastModifiedBy>ph circle</cp:lastModifiedBy>
  <cp:revision>4</cp:revision>
  <cp:lastPrinted>2020-09-08T09:34:00Z</cp:lastPrinted>
  <dcterms:created xsi:type="dcterms:W3CDTF">2020-10-13T02:53:00Z</dcterms:created>
  <dcterms:modified xsi:type="dcterms:W3CDTF">2020-10-13T02:55:00Z</dcterms:modified>
</cp:coreProperties>
</file>